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FE3A5" w14:textId="7F1D27F6" w:rsidR="000C1863" w:rsidRPr="009F7559" w:rsidRDefault="008D6B74" w:rsidP="002604C0">
      <w:pPr>
        <w:spacing w:after="0"/>
        <w:jc w:val="center"/>
        <w:rPr>
          <w:rFonts w:ascii="Arial" w:hAnsi="Arial" w:cs="Arial"/>
          <w:sz w:val="32"/>
          <w:szCs w:val="32"/>
          <w:lang w:val="en-US"/>
        </w:rPr>
      </w:pPr>
      <w:r w:rsidRPr="009F7559">
        <w:rPr>
          <w:rFonts w:ascii="Times New Roman" w:hAnsi="Times New Roman" w:cs="Times New Roman"/>
          <w:b/>
          <w:bCs/>
          <w:sz w:val="32"/>
          <w:szCs w:val="32"/>
          <w:lang w:val="en-US"/>
        </w:rPr>
        <w:t xml:space="preserve">Neurological pathology in </w:t>
      </w:r>
      <w:r w:rsidR="00FE283D" w:rsidRPr="009F7559">
        <w:rPr>
          <w:rFonts w:ascii="Times New Roman" w:hAnsi="Times New Roman" w:cs="Times New Roman"/>
          <w:b/>
          <w:bCs/>
          <w:sz w:val="32"/>
          <w:szCs w:val="32"/>
          <w:lang w:val="en-US"/>
        </w:rPr>
        <w:t>T</w:t>
      </w:r>
      <w:r w:rsidRPr="009F7559">
        <w:rPr>
          <w:rFonts w:ascii="Times New Roman" w:hAnsi="Times New Roman" w:cs="Times New Roman"/>
          <w:b/>
          <w:bCs/>
          <w:sz w:val="32"/>
          <w:szCs w:val="32"/>
          <w:lang w:val="en-US"/>
        </w:rPr>
        <w:t>ick-</w:t>
      </w:r>
      <w:r w:rsidR="00FE283D" w:rsidRPr="009F7559">
        <w:rPr>
          <w:rFonts w:ascii="Times New Roman" w:hAnsi="Times New Roman" w:cs="Times New Roman"/>
          <w:b/>
          <w:bCs/>
          <w:sz w:val="32"/>
          <w:szCs w:val="32"/>
          <w:lang w:val="en-US"/>
        </w:rPr>
        <w:t>B</w:t>
      </w:r>
      <w:r w:rsidRPr="009F7559">
        <w:rPr>
          <w:rFonts w:ascii="Times New Roman" w:hAnsi="Times New Roman" w:cs="Times New Roman"/>
          <w:b/>
          <w:bCs/>
          <w:sz w:val="32"/>
          <w:szCs w:val="32"/>
          <w:lang w:val="en-US"/>
        </w:rPr>
        <w:t xml:space="preserve">orne </w:t>
      </w:r>
      <w:r w:rsidR="00FE283D" w:rsidRPr="009F7559">
        <w:rPr>
          <w:rFonts w:ascii="Times New Roman" w:hAnsi="Times New Roman" w:cs="Times New Roman"/>
          <w:b/>
          <w:bCs/>
          <w:sz w:val="32"/>
          <w:szCs w:val="32"/>
          <w:lang w:val="en-US"/>
        </w:rPr>
        <w:t>B</w:t>
      </w:r>
      <w:r w:rsidRPr="009F7559">
        <w:rPr>
          <w:rFonts w:ascii="Times New Roman" w:hAnsi="Times New Roman" w:cs="Times New Roman"/>
          <w:b/>
          <w:bCs/>
          <w:sz w:val="32"/>
          <w:szCs w:val="32"/>
          <w:lang w:val="en-US"/>
        </w:rPr>
        <w:t>orrelios</w:t>
      </w:r>
      <w:r w:rsidR="009F7559" w:rsidRPr="009F7559">
        <w:rPr>
          <w:rFonts w:ascii="Times New Roman" w:hAnsi="Times New Roman" w:cs="Times New Roman"/>
          <w:b/>
          <w:bCs/>
          <w:sz w:val="32"/>
          <w:szCs w:val="32"/>
          <w:lang w:val="en-US"/>
        </w:rPr>
        <w:t>e</w:t>
      </w:r>
      <w:r w:rsidRPr="009F7559">
        <w:rPr>
          <w:rFonts w:ascii="Times New Roman" w:hAnsi="Times New Roman" w:cs="Times New Roman"/>
          <w:b/>
          <w:bCs/>
          <w:sz w:val="32"/>
          <w:szCs w:val="32"/>
          <w:lang w:val="en-US"/>
        </w:rPr>
        <w:t>s in Kazakhstan</w:t>
      </w:r>
      <w:r w:rsidR="00AC7521" w:rsidRPr="009F7559">
        <w:rPr>
          <w:rFonts w:ascii="Arial" w:hAnsi="Arial" w:cs="Arial"/>
          <w:sz w:val="32"/>
          <w:szCs w:val="32"/>
          <w:lang w:val="en-US"/>
        </w:rPr>
        <w:t>.</w:t>
      </w:r>
    </w:p>
    <w:p w14:paraId="1F3E386B" w14:textId="77777777" w:rsidR="002B3EA0" w:rsidRDefault="002B3EA0" w:rsidP="00AF74AD">
      <w:pPr>
        <w:spacing w:after="0"/>
        <w:rPr>
          <w:rFonts w:ascii="Arial" w:hAnsi="Arial" w:cs="Arial"/>
          <w:b/>
          <w:bCs/>
          <w:sz w:val="28"/>
          <w:szCs w:val="28"/>
          <w:u w:val="single"/>
          <w:lang w:val="en-US"/>
        </w:rPr>
      </w:pPr>
    </w:p>
    <w:p w14:paraId="0C0D0E51" w14:textId="7DE5484B" w:rsidR="00AC7521" w:rsidRPr="002B3EA0" w:rsidRDefault="00FE283D" w:rsidP="00AF74AD">
      <w:pPr>
        <w:spacing w:after="0"/>
        <w:rPr>
          <w:rFonts w:ascii="Arial" w:hAnsi="Arial" w:cs="Arial"/>
          <w:sz w:val="28"/>
          <w:szCs w:val="28"/>
          <w:lang w:val="en-US"/>
        </w:rPr>
      </w:pPr>
      <w:r w:rsidRPr="00FE283D">
        <w:rPr>
          <w:rFonts w:ascii="Arial" w:hAnsi="Arial" w:cs="Arial"/>
          <w:b/>
          <w:bCs/>
          <w:sz w:val="28"/>
          <w:szCs w:val="28"/>
          <w:u w:val="single"/>
          <w:lang w:val="en-US"/>
        </w:rPr>
        <w:t>Alibek Adil</w:t>
      </w:r>
      <w:r w:rsidRPr="002B3EA0">
        <w:rPr>
          <w:rFonts w:ascii="Arial" w:hAnsi="Arial" w:cs="Arial"/>
          <w:sz w:val="28"/>
          <w:szCs w:val="28"/>
          <w:vertAlign w:val="superscript"/>
          <w:lang w:val="en-US"/>
        </w:rPr>
        <w:t>1</w:t>
      </w:r>
      <w:r w:rsidRPr="002B3EA0">
        <w:rPr>
          <w:rFonts w:ascii="Arial" w:hAnsi="Arial" w:cs="Arial"/>
          <w:sz w:val="28"/>
          <w:szCs w:val="28"/>
          <w:lang w:val="en-US"/>
        </w:rPr>
        <w:t>,</w:t>
      </w:r>
      <w:r>
        <w:rPr>
          <w:rFonts w:ascii="Arial" w:hAnsi="Arial" w:cs="Arial"/>
          <w:sz w:val="28"/>
          <w:szCs w:val="28"/>
          <w:lang w:val="en-US"/>
        </w:rPr>
        <w:t xml:space="preserve"> </w:t>
      </w:r>
      <w:r w:rsidR="00D835E7" w:rsidRPr="00FE283D">
        <w:rPr>
          <w:rFonts w:ascii="Arial" w:hAnsi="Arial" w:cs="Arial"/>
          <w:b/>
          <w:bCs/>
          <w:sz w:val="28"/>
          <w:szCs w:val="28"/>
          <w:lang w:val="en-US"/>
        </w:rPr>
        <w:t>Andrey</w:t>
      </w:r>
      <w:r w:rsidR="00AC7521" w:rsidRPr="00FE283D">
        <w:rPr>
          <w:rFonts w:ascii="Arial" w:hAnsi="Arial" w:cs="Arial"/>
          <w:b/>
          <w:bCs/>
          <w:sz w:val="28"/>
          <w:szCs w:val="28"/>
          <w:lang w:val="en-US"/>
        </w:rPr>
        <w:t xml:space="preserve"> </w:t>
      </w:r>
      <w:r w:rsidR="00D835E7" w:rsidRPr="00FE283D">
        <w:rPr>
          <w:rFonts w:ascii="Arial" w:hAnsi="Arial" w:cs="Arial"/>
          <w:b/>
          <w:bCs/>
          <w:sz w:val="28"/>
          <w:szCs w:val="28"/>
          <w:lang w:val="en-US"/>
        </w:rPr>
        <w:t>Dmitrovskiy</w:t>
      </w:r>
      <w:r w:rsidR="00AC7521" w:rsidRPr="002B3EA0">
        <w:rPr>
          <w:rFonts w:ascii="Arial" w:hAnsi="Arial" w:cs="Arial"/>
          <w:sz w:val="28"/>
          <w:szCs w:val="28"/>
          <w:vertAlign w:val="superscript"/>
          <w:lang w:val="en-US"/>
        </w:rPr>
        <w:t>1,2</w:t>
      </w:r>
      <w:r w:rsidR="00AC7521" w:rsidRPr="002B3EA0">
        <w:rPr>
          <w:rFonts w:ascii="Arial" w:hAnsi="Arial" w:cs="Arial"/>
          <w:sz w:val="28"/>
          <w:szCs w:val="28"/>
          <w:lang w:val="en-US"/>
        </w:rPr>
        <w:t xml:space="preserve">, </w:t>
      </w:r>
      <w:proofErr w:type="spellStart"/>
      <w:r w:rsidR="00D835E7" w:rsidRPr="002B3EA0">
        <w:rPr>
          <w:rFonts w:ascii="Arial" w:hAnsi="Arial" w:cs="Arial"/>
          <w:b/>
          <w:bCs/>
          <w:sz w:val="28"/>
          <w:szCs w:val="28"/>
          <w:lang w:val="en-US"/>
        </w:rPr>
        <w:t>Nailya</w:t>
      </w:r>
      <w:proofErr w:type="spellEnd"/>
      <w:r w:rsidR="00AC7521" w:rsidRPr="002B3EA0">
        <w:rPr>
          <w:rFonts w:ascii="Arial" w:hAnsi="Arial" w:cs="Arial"/>
          <w:b/>
          <w:bCs/>
          <w:sz w:val="28"/>
          <w:szCs w:val="28"/>
          <w:lang w:val="en-US"/>
        </w:rPr>
        <w:t xml:space="preserve"> </w:t>
      </w:r>
      <w:r w:rsidR="00D835E7" w:rsidRPr="002B3EA0">
        <w:rPr>
          <w:rFonts w:ascii="Arial" w:hAnsi="Arial" w:cs="Arial"/>
          <w:b/>
          <w:bCs/>
          <w:sz w:val="28"/>
          <w:szCs w:val="28"/>
          <w:lang w:val="en-US"/>
        </w:rPr>
        <w:t>Ospanbekova</w:t>
      </w:r>
      <w:r w:rsidR="00AC7521" w:rsidRPr="002B3EA0">
        <w:rPr>
          <w:rFonts w:ascii="Arial" w:hAnsi="Arial" w:cs="Arial"/>
          <w:sz w:val="28"/>
          <w:szCs w:val="28"/>
          <w:vertAlign w:val="superscript"/>
          <w:lang w:val="en-US"/>
        </w:rPr>
        <w:t>1</w:t>
      </w:r>
      <w:r w:rsidR="00AC7521" w:rsidRPr="002B3EA0">
        <w:rPr>
          <w:rFonts w:ascii="Arial" w:hAnsi="Arial" w:cs="Arial"/>
          <w:sz w:val="28"/>
          <w:szCs w:val="28"/>
          <w:lang w:val="en-US"/>
        </w:rPr>
        <w:t xml:space="preserve">, </w:t>
      </w:r>
    </w:p>
    <w:p w14:paraId="797BD6CB" w14:textId="77777777" w:rsidR="002B3EA0" w:rsidRDefault="002B3EA0" w:rsidP="00AF74AD">
      <w:pPr>
        <w:spacing w:after="0"/>
        <w:rPr>
          <w:rFonts w:ascii="Arial" w:hAnsi="Arial" w:cs="Arial"/>
          <w:i/>
          <w:iCs/>
          <w:sz w:val="26"/>
          <w:szCs w:val="26"/>
          <w:lang w:val="en-US"/>
        </w:rPr>
      </w:pPr>
    </w:p>
    <w:p w14:paraId="5B649ECF" w14:textId="05AE1457" w:rsidR="00AC7521" w:rsidRPr="002B3EA0" w:rsidRDefault="002B3EA0" w:rsidP="00AF74AD">
      <w:pPr>
        <w:spacing w:after="0"/>
        <w:rPr>
          <w:rFonts w:ascii="Arial" w:hAnsi="Arial" w:cs="Arial"/>
          <w:i/>
          <w:iCs/>
          <w:sz w:val="26"/>
          <w:szCs w:val="26"/>
          <w:lang w:val="en-US"/>
        </w:rPr>
      </w:pPr>
      <w:r w:rsidRPr="002B3EA0">
        <w:rPr>
          <w:rFonts w:ascii="Arial" w:hAnsi="Arial" w:cs="Arial"/>
          <w:b/>
          <w:bCs/>
          <w:i/>
          <w:iCs/>
          <w:sz w:val="26"/>
          <w:szCs w:val="26"/>
          <w:vertAlign w:val="superscript"/>
          <w:lang w:val="en-US"/>
        </w:rPr>
        <w:t>1</w:t>
      </w:r>
      <w:r>
        <w:rPr>
          <w:rFonts w:ascii="Arial" w:hAnsi="Arial" w:cs="Arial"/>
          <w:i/>
          <w:iCs/>
          <w:sz w:val="26"/>
          <w:szCs w:val="26"/>
          <w:lang w:val="en-US"/>
        </w:rPr>
        <w:t xml:space="preserve"> </w:t>
      </w:r>
      <w:r w:rsidR="00D835E7" w:rsidRPr="002B3EA0">
        <w:rPr>
          <w:rFonts w:ascii="Arial" w:hAnsi="Arial" w:cs="Arial"/>
          <w:i/>
          <w:iCs/>
          <w:sz w:val="26"/>
          <w:szCs w:val="26"/>
          <w:lang w:val="en-US"/>
        </w:rPr>
        <w:t>Kazakh</w:t>
      </w:r>
      <w:r w:rsidR="00AC7521" w:rsidRPr="002B3EA0">
        <w:rPr>
          <w:rFonts w:ascii="Arial" w:hAnsi="Arial" w:cs="Arial"/>
          <w:i/>
          <w:iCs/>
          <w:sz w:val="26"/>
          <w:szCs w:val="26"/>
          <w:lang w:val="en-US"/>
        </w:rPr>
        <w:t>-</w:t>
      </w:r>
      <w:r w:rsidR="00D835E7" w:rsidRPr="002B3EA0">
        <w:rPr>
          <w:rFonts w:ascii="Arial" w:hAnsi="Arial" w:cs="Arial"/>
          <w:i/>
          <w:iCs/>
          <w:sz w:val="26"/>
          <w:szCs w:val="26"/>
          <w:lang w:val="en-US"/>
        </w:rPr>
        <w:t>Russian</w:t>
      </w:r>
      <w:r w:rsidR="00AC7521" w:rsidRPr="002B3EA0">
        <w:rPr>
          <w:rFonts w:ascii="Arial" w:hAnsi="Arial" w:cs="Arial"/>
          <w:i/>
          <w:iCs/>
          <w:sz w:val="26"/>
          <w:szCs w:val="26"/>
          <w:lang w:val="en-US"/>
        </w:rPr>
        <w:t xml:space="preserve"> </w:t>
      </w:r>
      <w:r w:rsidR="00D835E7" w:rsidRPr="002B3EA0">
        <w:rPr>
          <w:rFonts w:ascii="Arial" w:hAnsi="Arial" w:cs="Arial"/>
          <w:i/>
          <w:iCs/>
          <w:sz w:val="26"/>
          <w:szCs w:val="26"/>
          <w:lang w:val="en-US"/>
        </w:rPr>
        <w:t>Medical University</w:t>
      </w:r>
      <w:r w:rsidR="00AC7521" w:rsidRPr="002B3EA0">
        <w:rPr>
          <w:rFonts w:ascii="Arial" w:hAnsi="Arial" w:cs="Arial"/>
          <w:i/>
          <w:iCs/>
          <w:sz w:val="26"/>
          <w:szCs w:val="26"/>
          <w:lang w:val="en-US"/>
        </w:rPr>
        <w:t xml:space="preserve">, </w:t>
      </w:r>
      <w:r w:rsidR="00D835E7" w:rsidRPr="002B3EA0">
        <w:rPr>
          <w:rFonts w:ascii="Arial" w:hAnsi="Arial" w:cs="Arial"/>
          <w:i/>
          <w:iCs/>
          <w:sz w:val="26"/>
          <w:szCs w:val="26"/>
          <w:lang w:val="en-US"/>
        </w:rPr>
        <w:t>Almaty</w:t>
      </w:r>
      <w:r w:rsidR="00AC7521" w:rsidRPr="002B3EA0">
        <w:rPr>
          <w:rFonts w:ascii="Arial" w:hAnsi="Arial" w:cs="Arial"/>
          <w:i/>
          <w:iCs/>
          <w:sz w:val="26"/>
          <w:szCs w:val="26"/>
          <w:lang w:val="en-US"/>
        </w:rPr>
        <w:t xml:space="preserve">, </w:t>
      </w:r>
      <w:r w:rsidR="00D835E7" w:rsidRPr="002B3EA0">
        <w:rPr>
          <w:rFonts w:ascii="Arial" w:hAnsi="Arial" w:cs="Arial"/>
          <w:i/>
          <w:iCs/>
          <w:sz w:val="26"/>
          <w:szCs w:val="26"/>
          <w:lang w:val="en-US"/>
        </w:rPr>
        <w:t>Kazakhstan</w:t>
      </w:r>
      <w:r w:rsidR="00763B77">
        <w:rPr>
          <w:rFonts w:ascii="Arial" w:hAnsi="Arial" w:cs="Arial"/>
          <w:i/>
          <w:iCs/>
          <w:sz w:val="26"/>
          <w:szCs w:val="26"/>
          <w:lang w:val="en-US"/>
        </w:rPr>
        <w:t xml:space="preserve">, </w:t>
      </w:r>
      <w:r w:rsidR="00763B77" w:rsidRPr="00763B77">
        <w:rPr>
          <w:rFonts w:ascii="Arial" w:hAnsi="Arial" w:cs="Arial"/>
          <w:i/>
          <w:iCs/>
          <w:sz w:val="26"/>
          <w:szCs w:val="26"/>
          <w:lang w:val="en-US"/>
        </w:rPr>
        <w:t>alibekadil@inbox.ru</w:t>
      </w:r>
    </w:p>
    <w:p w14:paraId="50A876D3" w14:textId="14DF9D86" w:rsidR="008B4555" w:rsidRPr="002B3EA0" w:rsidRDefault="002B3EA0" w:rsidP="00AF74AD">
      <w:pPr>
        <w:spacing w:after="0"/>
        <w:rPr>
          <w:rFonts w:ascii="Arial" w:hAnsi="Arial" w:cs="Arial"/>
          <w:i/>
          <w:iCs/>
          <w:sz w:val="26"/>
          <w:szCs w:val="26"/>
          <w:lang w:val="en-US"/>
        </w:rPr>
      </w:pPr>
      <w:r w:rsidRPr="002B3EA0">
        <w:rPr>
          <w:rFonts w:ascii="Arial" w:hAnsi="Arial" w:cs="Arial"/>
          <w:b/>
          <w:bCs/>
          <w:i/>
          <w:iCs/>
          <w:sz w:val="26"/>
          <w:szCs w:val="26"/>
          <w:vertAlign w:val="superscript"/>
          <w:lang w:val="en-US"/>
        </w:rPr>
        <w:t>2</w:t>
      </w:r>
      <w:r>
        <w:rPr>
          <w:rFonts w:ascii="Arial" w:hAnsi="Arial" w:cs="Arial"/>
          <w:i/>
          <w:iCs/>
          <w:sz w:val="26"/>
          <w:szCs w:val="26"/>
          <w:lang w:val="en-US"/>
        </w:rPr>
        <w:t xml:space="preserve"> </w:t>
      </w:r>
      <w:r w:rsidR="00D835E7" w:rsidRPr="002B3EA0">
        <w:rPr>
          <w:rFonts w:ascii="Arial" w:hAnsi="Arial" w:cs="Arial"/>
          <w:i/>
          <w:iCs/>
          <w:sz w:val="26"/>
          <w:szCs w:val="26"/>
          <w:lang w:val="en-US"/>
        </w:rPr>
        <w:t>National Center for Biotechnology</w:t>
      </w:r>
      <w:r w:rsidR="008B4555" w:rsidRPr="002B3EA0">
        <w:rPr>
          <w:rFonts w:ascii="Arial" w:hAnsi="Arial" w:cs="Arial"/>
          <w:i/>
          <w:iCs/>
          <w:sz w:val="26"/>
          <w:szCs w:val="26"/>
          <w:lang w:val="en-US"/>
        </w:rPr>
        <w:t xml:space="preserve">, </w:t>
      </w:r>
      <w:r w:rsidR="00D835E7" w:rsidRPr="002B3EA0">
        <w:rPr>
          <w:rFonts w:ascii="Arial" w:hAnsi="Arial" w:cs="Arial"/>
          <w:i/>
          <w:iCs/>
          <w:sz w:val="26"/>
          <w:szCs w:val="26"/>
          <w:lang w:val="en-US"/>
        </w:rPr>
        <w:t>Almaty branch</w:t>
      </w:r>
      <w:r w:rsidR="008B4555" w:rsidRPr="002B3EA0">
        <w:rPr>
          <w:rFonts w:ascii="Arial" w:hAnsi="Arial" w:cs="Arial"/>
          <w:i/>
          <w:iCs/>
          <w:sz w:val="26"/>
          <w:szCs w:val="26"/>
          <w:lang w:val="en-US"/>
        </w:rPr>
        <w:t xml:space="preserve">, </w:t>
      </w:r>
      <w:r w:rsidR="00D835E7" w:rsidRPr="002B3EA0">
        <w:rPr>
          <w:rFonts w:ascii="Arial" w:hAnsi="Arial" w:cs="Arial"/>
          <w:i/>
          <w:iCs/>
          <w:sz w:val="26"/>
          <w:szCs w:val="26"/>
          <w:lang w:val="en-US"/>
        </w:rPr>
        <w:t>Almaty, Kazakhstan</w:t>
      </w:r>
    </w:p>
    <w:p w14:paraId="73E9CC75" w14:textId="77777777" w:rsidR="004B5FA7" w:rsidRDefault="004B5FA7" w:rsidP="00F27737">
      <w:pPr>
        <w:shd w:val="clear" w:color="auto" w:fill="FFFFFF"/>
        <w:spacing w:after="0" w:line="240" w:lineRule="auto"/>
        <w:ind w:firstLine="708"/>
        <w:rPr>
          <w:rFonts w:ascii="Times New Roman" w:eastAsia="Times New Roman" w:hAnsi="Times New Roman" w:cs="Times New Roman"/>
          <w:color w:val="444444"/>
          <w:sz w:val="24"/>
          <w:szCs w:val="24"/>
          <w:lang w:val="en-US" w:eastAsia="ru-RU"/>
        </w:rPr>
      </w:pPr>
    </w:p>
    <w:p w14:paraId="10CD9437" w14:textId="2DCB3AD1" w:rsidR="00BC3146" w:rsidRPr="00BC3146" w:rsidRDefault="00C12CFF" w:rsidP="00BC3146">
      <w:pPr>
        <w:shd w:val="clear" w:color="auto" w:fill="FFFFFF"/>
        <w:spacing w:after="0" w:line="240" w:lineRule="auto"/>
        <w:ind w:firstLine="708"/>
        <w:jc w:val="both"/>
        <w:rPr>
          <w:rFonts w:ascii="Arial" w:eastAsia="Times New Roman" w:hAnsi="Arial" w:cs="Arial"/>
          <w:color w:val="444444"/>
          <w:sz w:val="24"/>
          <w:szCs w:val="24"/>
          <w:lang w:val="en-US" w:eastAsia="ru-RU"/>
        </w:rPr>
      </w:pPr>
      <w:r>
        <w:rPr>
          <w:rFonts w:ascii="Arial" w:eastAsia="Times New Roman" w:hAnsi="Arial" w:cs="Arial"/>
          <w:color w:val="444444"/>
          <w:sz w:val="24"/>
          <w:szCs w:val="24"/>
          <w:lang w:val="en-US" w:eastAsia="ru-RU"/>
        </w:rPr>
        <w:t>U</w:t>
      </w:r>
      <w:r w:rsidR="00BC3146" w:rsidRPr="00BC3146">
        <w:rPr>
          <w:rFonts w:ascii="Arial" w:eastAsia="Times New Roman" w:hAnsi="Arial" w:cs="Arial"/>
          <w:color w:val="444444"/>
          <w:sz w:val="24"/>
          <w:szCs w:val="24"/>
          <w:lang w:val="en-US" w:eastAsia="ru-RU"/>
        </w:rPr>
        <w:t xml:space="preserve">ntil now, medical workers in Kazakhstan do not know </w:t>
      </w:r>
      <w:r w:rsidRPr="00BC3146">
        <w:rPr>
          <w:rFonts w:ascii="Arial" w:eastAsia="Times New Roman" w:hAnsi="Arial" w:cs="Arial"/>
          <w:color w:val="444444"/>
          <w:sz w:val="24"/>
          <w:szCs w:val="24"/>
          <w:lang w:val="en-US" w:eastAsia="ru-RU"/>
        </w:rPr>
        <w:t>Tick-Borne Borrelioses (TBB)</w:t>
      </w:r>
      <w:r w:rsidR="00BC3146" w:rsidRPr="00BC3146">
        <w:rPr>
          <w:rFonts w:ascii="Arial" w:eastAsia="Times New Roman" w:hAnsi="Arial" w:cs="Arial"/>
          <w:color w:val="444444"/>
          <w:sz w:val="24"/>
          <w:szCs w:val="24"/>
          <w:lang w:val="en-US" w:eastAsia="ru-RU"/>
        </w:rPr>
        <w:t xml:space="preserve"> and do not diagnose </w:t>
      </w:r>
      <w:r>
        <w:rPr>
          <w:rFonts w:ascii="Arial" w:eastAsia="Times New Roman" w:hAnsi="Arial" w:cs="Arial"/>
          <w:color w:val="444444"/>
          <w:sz w:val="24"/>
          <w:szCs w:val="24"/>
          <w:lang w:val="en-US" w:eastAsia="ru-RU"/>
        </w:rPr>
        <w:t>it</w:t>
      </w:r>
      <w:r w:rsidR="00BC3146" w:rsidRPr="00BC3146">
        <w:rPr>
          <w:rFonts w:ascii="Arial" w:eastAsia="Times New Roman" w:hAnsi="Arial" w:cs="Arial"/>
          <w:color w:val="444444"/>
          <w:sz w:val="24"/>
          <w:szCs w:val="24"/>
          <w:lang w:val="en-US" w:eastAsia="ru-RU"/>
        </w:rPr>
        <w:t xml:space="preserve">, so the purpose of this work was to identify </w:t>
      </w:r>
      <w:r w:rsidR="00F14CCE" w:rsidRPr="00BC3146">
        <w:rPr>
          <w:rFonts w:ascii="Arial" w:eastAsia="Times New Roman" w:hAnsi="Arial" w:cs="Arial"/>
          <w:color w:val="444444"/>
          <w:sz w:val="24"/>
          <w:szCs w:val="24"/>
          <w:lang w:val="en-US" w:eastAsia="ru-RU"/>
        </w:rPr>
        <w:t>TBB</w:t>
      </w:r>
      <w:r w:rsidR="00BC3146" w:rsidRPr="00BC3146">
        <w:rPr>
          <w:rFonts w:ascii="Arial" w:eastAsia="Times New Roman" w:hAnsi="Arial" w:cs="Arial"/>
          <w:color w:val="444444"/>
          <w:sz w:val="24"/>
          <w:szCs w:val="24"/>
          <w:lang w:val="en-US" w:eastAsia="ru-RU"/>
        </w:rPr>
        <w:t xml:space="preserve"> spread, the causes of neurological disorders.</w:t>
      </w:r>
    </w:p>
    <w:p w14:paraId="39BBB229" w14:textId="689C396B" w:rsidR="00BC3146" w:rsidRPr="00BC3146" w:rsidRDefault="00BC3146" w:rsidP="00BC3146">
      <w:pPr>
        <w:shd w:val="clear" w:color="auto" w:fill="FFFFFF"/>
        <w:spacing w:after="0" w:line="240" w:lineRule="auto"/>
        <w:ind w:firstLine="708"/>
        <w:jc w:val="both"/>
        <w:rPr>
          <w:rFonts w:ascii="Arial" w:eastAsia="Times New Roman" w:hAnsi="Arial" w:cs="Arial"/>
          <w:color w:val="444444"/>
          <w:sz w:val="24"/>
          <w:szCs w:val="24"/>
          <w:lang w:val="en-US" w:eastAsia="ru-RU"/>
        </w:rPr>
      </w:pPr>
      <w:r w:rsidRPr="00BC3146">
        <w:rPr>
          <w:rFonts w:ascii="Arial" w:eastAsia="Times New Roman" w:hAnsi="Arial" w:cs="Arial"/>
          <w:color w:val="444444"/>
          <w:sz w:val="24"/>
          <w:szCs w:val="24"/>
          <w:lang w:val="en-US" w:eastAsia="ru-RU"/>
        </w:rPr>
        <w:t>We tested 265 patients with fever and 512 individuals bitten by ticks in dynamics using ELISA. 1,500 ticks were examined by PCR. 64 TBB patients were identified. The percentage of infected ticks ranged from 5.3 to 40.6 in regions.</w:t>
      </w:r>
    </w:p>
    <w:p w14:paraId="70AEA0DD" w14:textId="3F62C21B" w:rsidR="00BC3146" w:rsidRPr="00BC3146" w:rsidRDefault="00BC3146" w:rsidP="00BC3146">
      <w:pPr>
        <w:shd w:val="clear" w:color="auto" w:fill="FFFFFF"/>
        <w:spacing w:after="0" w:line="240" w:lineRule="auto"/>
        <w:ind w:firstLine="708"/>
        <w:jc w:val="both"/>
        <w:rPr>
          <w:rFonts w:ascii="Arial" w:eastAsia="Times New Roman" w:hAnsi="Arial" w:cs="Arial"/>
          <w:color w:val="444444"/>
          <w:sz w:val="24"/>
          <w:szCs w:val="24"/>
          <w:lang w:val="en-US" w:eastAsia="ru-RU"/>
        </w:rPr>
      </w:pPr>
      <w:r w:rsidRPr="00BC3146">
        <w:rPr>
          <w:rFonts w:ascii="Arial" w:eastAsia="Times New Roman" w:hAnsi="Arial" w:cs="Arial"/>
          <w:color w:val="444444"/>
          <w:sz w:val="24"/>
          <w:szCs w:val="24"/>
          <w:lang w:val="en-US" w:eastAsia="ru-RU"/>
        </w:rPr>
        <w:t>We have developed standard TBB case definition, clinical classification, and identified the causes of neurological disorders.</w:t>
      </w:r>
    </w:p>
    <w:p w14:paraId="061361EE" w14:textId="59E70629" w:rsidR="00BC3146" w:rsidRPr="00BC3146" w:rsidRDefault="00BC3146" w:rsidP="00BC3146">
      <w:pPr>
        <w:shd w:val="clear" w:color="auto" w:fill="FFFFFF"/>
        <w:spacing w:after="0" w:line="240" w:lineRule="auto"/>
        <w:ind w:firstLine="708"/>
        <w:jc w:val="both"/>
        <w:rPr>
          <w:rFonts w:ascii="Arial" w:eastAsia="Times New Roman" w:hAnsi="Arial" w:cs="Arial"/>
          <w:color w:val="444444"/>
          <w:sz w:val="24"/>
          <w:szCs w:val="24"/>
          <w:lang w:val="en-US" w:eastAsia="ru-RU"/>
        </w:rPr>
      </w:pPr>
      <w:r w:rsidRPr="00BC3146">
        <w:rPr>
          <w:rFonts w:ascii="Arial" w:eastAsia="Times New Roman" w:hAnsi="Arial" w:cs="Arial"/>
          <w:color w:val="444444"/>
          <w:sz w:val="24"/>
          <w:szCs w:val="24"/>
          <w:lang w:val="en-US" w:eastAsia="ru-RU"/>
        </w:rPr>
        <w:t xml:space="preserve">Neurological disorders can manifest </w:t>
      </w:r>
      <w:r w:rsidR="00F14CCE">
        <w:rPr>
          <w:rFonts w:ascii="Arial" w:eastAsia="Times New Roman" w:hAnsi="Arial" w:cs="Arial"/>
          <w:color w:val="444444"/>
          <w:sz w:val="24"/>
          <w:szCs w:val="24"/>
          <w:lang w:val="en-US" w:eastAsia="ru-RU"/>
        </w:rPr>
        <w:t>d</w:t>
      </w:r>
      <w:r w:rsidRPr="00BC3146">
        <w:rPr>
          <w:rFonts w:ascii="Arial" w:eastAsia="Times New Roman" w:hAnsi="Arial" w:cs="Arial"/>
          <w:color w:val="444444"/>
          <w:sz w:val="24"/>
          <w:szCs w:val="24"/>
          <w:lang w:val="en-US" w:eastAsia="ru-RU"/>
        </w:rPr>
        <w:t xml:space="preserve">uring the first week of disease - headache (67.7%); dizziness (25.8%), muscle pain (61.3), </w:t>
      </w:r>
      <w:r w:rsidR="00F14CCE">
        <w:rPr>
          <w:rFonts w:ascii="Arial" w:eastAsia="Times New Roman" w:hAnsi="Arial" w:cs="Arial"/>
          <w:color w:val="444444"/>
          <w:sz w:val="24"/>
          <w:szCs w:val="24"/>
          <w:lang w:val="en-US" w:eastAsia="ru-RU"/>
        </w:rPr>
        <w:t>s</w:t>
      </w:r>
      <w:r w:rsidR="00F14CCE" w:rsidRPr="00BC3146">
        <w:rPr>
          <w:rFonts w:ascii="Arial" w:eastAsia="Times New Roman" w:hAnsi="Arial" w:cs="Arial"/>
          <w:color w:val="444444"/>
          <w:sz w:val="24"/>
          <w:szCs w:val="24"/>
          <w:lang w:val="en-US" w:eastAsia="ru-RU"/>
        </w:rPr>
        <w:t xml:space="preserve">kin sensitivity disorders </w:t>
      </w:r>
      <w:r w:rsidR="001672DD">
        <w:rPr>
          <w:rFonts w:ascii="Arial" w:eastAsia="Times New Roman" w:hAnsi="Arial" w:cs="Arial"/>
          <w:color w:val="444444"/>
          <w:sz w:val="24"/>
          <w:szCs w:val="24"/>
          <w:lang w:val="en-US" w:eastAsia="ru-RU"/>
        </w:rPr>
        <w:t>-</w:t>
      </w:r>
      <w:r w:rsidR="00F14CCE" w:rsidRPr="00BC3146">
        <w:rPr>
          <w:rFonts w:ascii="Arial" w:eastAsia="Times New Roman" w:hAnsi="Arial" w:cs="Arial"/>
          <w:color w:val="444444"/>
          <w:sz w:val="24"/>
          <w:szCs w:val="24"/>
          <w:lang w:val="en-US" w:eastAsia="ru-RU"/>
        </w:rPr>
        <w:t xml:space="preserve"> soreness (41.9%) and numbness (4.8%)</w:t>
      </w:r>
      <w:r w:rsidRPr="00BC3146">
        <w:rPr>
          <w:rFonts w:ascii="Arial" w:eastAsia="Times New Roman" w:hAnsi="Arial" w:cs="Arial"/>
          <w:color w:val="444444"/>
          <w:sz w:val="24"/>
          <w:szCs w:val="24"/>
          <w:lang w:val="en-US" w:eastAsia="ru-RU"/>
        </w:rPr>
        <w:t>.</w:t>
      </w:r>
      <w:r w:rsidR="00F14CCE">
        <w:rPr>
          <w:rFonts w:ascii="Arial" w:eastAsia="Times New Roman" w:hAnsi="Arial" w:cs="Arial"/>
          <w:color w:val="444444"/>
          <w:sz w:val="24"/>
          <w:szCs w:val="24"/>
          <w:lang w:val="en-US" w:eastAsia="ru-RU"/>
        </w:rPr>
        <w:t xml:space="preserve"> </w:t>
      </w:r>
      <w:r w:rsidRPr="00BC3146">
        <w:rPr>
          <w:rFonts w:ascii="Arial" w:eastAsia="Times New Roman" w:hAnsi="Arial" w:cs="Arial"/>
          <w:color w:val="444444"/>
          <w:sz w:val="24"/>
          <w:szCs w:val="24"/>
          <w:lang w:val="en-US" w:eastAsia="ru-RU"/>
        </w:rPr>
        <w:t>Muscle stiffness may appear (14.5%), less often (1.6%) - local muscle twitching and tonic cramps on the side a tick bite.</w:t>
      </w:r>
    </w:p>
    <w:p w14:paraId="1E6183F9" w14:textId="28383F49" w:rsidR="00BC3146" w:rsidRPr="00BC3146" w:rsidRDefault="00F14CCE" w:rsidP="00BC3146">
      <w:pPr>
        <w:shd w:val="clear" w:color="auto" w:fill="FFFFFF"/>
        <w:spacing w:after="0" w:line="240" w:lineRule="auto"/>
        <w:ind w:firstLine="708"/>
        <w:jc w:val="both"/>
        <w:rPr>
          <w:rFonts w:ascii="Arial" w:eastAsia="Times New Roman" w:hAnsi="Arial" w:cs="Arial"/>
          <w:color w:val="444444"/>
          <w:sz w:val="24"/>
          <w:szCs w:val="24"/>
          <w:lang w:val="en-US" w:eastAsia="ru-RU"/>
        </w:rPr>
      </w:pPr>
      <w:r w:rsidRPr="00F14CCE">
        <w:rPr>
          <w:rFonts w:ascii="Arial" w:eastAsia="Times New Roman" w:hAnsi="Arial" w:cs="Arial"/>
          <w:color w:val="444444"/>
          <w:sz w:val="24"/>
          <w:szCs w:val="24"/>
          <w:lang w:val="en-US" w:eastAsia="ru-RU"/>
        </w:rPr>
        <w:t>Mild meningeal symptoms appear in</w:t>
      </w:r>
      <w:r w:rsidR="00BC3146" w:rsidRPr="00BC3146">
        <w:rPr>
          <w:rFonts w:ascii="Arial" w:eastAsia="Times New Roman" w:hAnsi="Arial" w:cs="Arial"/>
          <w:color w:val="444444"/>
          <w:sz w:val="24"/>
          <w:szCs w:val="24"/>
          <w:lang w:val="en-US" w:eastAsia="ru-RU"/>
        </w:rPr>
        <w:t xml:space="preserve"> 9.7%, moderate </w:t>
      </w:r>
      <w:r>
        <w:rPr>
          <w:rFonts w:ascii="Arial" w:eastAsia="Times New Roman" w:hAnsi="Arial" w:cs="Arial"/>
          <w:color w:val="444444"/>
          <w:sz w:val="24"/>
          <w:szCs w:val="24"/>
          <w:lang w:val="en-US" w:eastAsia="ru-RU"/>
        </w:rPr>
        <w:t>-</w:t>
      </w:r>
      <w:r w:rsidR="00BC3146" w:rsidRPr="00BC3146">
        <w:rPr>
          <w:rFonts w:ascii="Arial" w:eastAsia="Times New Roman" w:hAnsi="Arial" w:cs="Arial"/>
          <w:color w:val="444444"/>
          <w:sz w:val="24"/>
          <w:szCs w:val="24"/>
          <w:lang w:val="en-US" w:eastAsia="ru-RU"/>
        </w:rPr>
        <w:t xml:space="preserve"> were less common </w:t>
      </w:r>
      <w:r w:rsidR="001672DD">
        <w:rPr>
          <w:rFonts w:ascii="Arial" w:eastAsia="Times New Roman" w:hAnsi="Arial" w:cs="Arial"/>
          <w:color w:val="444444"/>
          <w:sz w:val="24"/>
          <w:szCs w:val="24"/>
          <w:lang w:val="en-US" w:eastAsia="ru-RU"/>
        </w:rPr>
        <w:t xml:space="preserve">- </w:t>
      </w:r>
      <w:r w:rsidR="00BC3146" w:rsidRPr="00BC3146">
        <w:rPr>
          <w:rFonts w:ascii="Arial" w:eastAsia="Times New Roman" w:hAnsi="Arial" w:cs="Arial"/>
          <w:color w:val="444444"/>
          <w:sz w:val="24"/>
          <w:szCs w:val="24"/>
          <w:lang w:val="en-US" w:eastAsia="ru-RU"/>
        </w:rPr>
        <w:t>1.6%.</w:t>
      </w:r>
    </w:p>
    <w:p w14:paraId="1E1099F6" w14:textId="33F77A4D" w:rsidR="00BC3146" w:rsidRPr="00BC3146" w:rsidRDefault="00BC3146" w:rsidP="00BC3146">
      <w:pPr>
        <w:shd w:val="clear" w:color="auto" w:fill="FFFFFF"/>
        <w:spacing w:after="0" w:line="240" w:lineRule="auto"/>
        <w:ind w:firstLine="708"/>
        <w:jc w:val="both"/>
        <w:rPr>
          <w:rFonts w:ascii="Arial" w:eastAsia="Times New Roman" w:hAnsi="Arial" w:cs="Arial"/>
          <w:color w:val="444444"/>
          <w:sz w:val="24"/>
          <w:szCs w:val="24"/>
          <w:lang w:val="en-US" w:eastAsia="ru-RU"/>
        </w:rPr>
      </w:pPr>
      <w:r w:rsidRPr="00BC3146">
        <w:rPr>
          <w:rFonts w:ascii="Arial" w:eastAsia="Times New Roman" w:hAnsi="Arial" w:cs="Arial"/>
          <w:color w:val="444444"/>
          <w:sz w:val="24"/>
          <w:szCs w:val="24"/>
          <w:lang w:val="en-US" w:eastAsia="ru-RU"/>
        </w:rPr>
        <w:t xml:space="preserve">With adequate </w:t>
      </w:r>
      <w:r w:rsidR="00F14CCE" w:rsidRPr="00F14CCE">
        <w:rPr>
          <w:rFonts w:ascii="Arial" w:eastAsia="Times New Roman" w:hAnsi="Arial" w:cs="Arial"/>
          <w:color w:val="444444"/>
          <w:sz w:val="24"/>
          <w:szCs w:val="24"/>
          <w:lang w:val="en-US" w:eastAsia="ru-RU"/>
        </w:rPr>
        <w:t>antibiotic</w:t>
      </w:r>
      <w:r w:rsidRPr="00BC3146">
        <w:rPr>
          <w:rFonts w:ascii="Arial" w:eastAsia="Times New Roman" w:hAnsi="Arial" w:cs="Arial"/>
          <w:color w:val="444444"/>
          <w:sz w:val="24"/>
          <w:szCs w:val="24"/>
          <w:lang w:val="en-US" w:eastAsia="ru-RU"/>
        </w:rPr>
        <w:t xml:space="preserve"> treatment they disappear. In the case of inadequate antibacterial therapy, lesions of peripheral and central nervous system may appear in this group with chronic course.</w:t>
      </w:r>
    </w:p>
    <w:p w14:paraId="7DEF362D" w14:textId="4CDD5249" w:rsidR="00BC3146" w:rsidRPr="00BC3146" w:rsidRDefault="00BC3146" w:rsidP="00BC3146">
      <w:pPr>
        <w:shd w:val="clear" w:color="auto" w:fill="FFFFFF"/>
        <w:spacing w:after="0" w:line="240" w:lineRule="auto"/>
        <w:ind w:firstLine="708"/>
        <w:jc w:val="both"/>
        <w:rPr>
          <w:rFonts w:ascii="Arial" w:eastAsia="Times New Roman" w:hAnsi="Arial" w:cs="Arial"/>
          <w:color w:val="444444"/>
          <w:sz w:val="24"/>
          <w:szCs w:val="24"/>
          <w:lang w:val="en-US" w:eastAsia="ru-RU"/>
        </w:rPr>
      </w:pPr>
      <w:r w:rsidRPr="00BC3146">
        <w:rPr>
          <w:rFonts w:ascii="Arial" w:eastAsia="Times New Roman" w:hAnsi="Arial" w:cs="Arial"/>
          <w:color w:val="444444"/>
          <w:sz w:val="24"/>
          <w:szCs w:val="24"/>
          <w:lang w:val="en-US" w:eastAsia="ru-RU"/>
        </w:rPr>
        <w:t>We identify secondary focal neurological form, manifested by damage peripheral and central nervous systems (meningitis, encephalitis</w:t>
      </w:r>
      <w:r w:rsidR="00F14CCE">
        <w:rPr>
          <w:rFonts w:ascii="Arial" w:eastAsia="Times New Roman" w:hAnsi="Arial" w:cs="Arial"/>
          <w:color w:val="444444"/>
          <w:sz w:val="24"/>
          <w:szCs w:val="24"/>
          <w:lang w:val="en-US" w:eastAsia="ru-RU"/>
        </w:rPr>
        <w:t>,</w:t>
      </w:r>
      <w:r w:rsidRPr="00BC3146">
        <w:rPr>
          <w:rFonts w:ascii="Arial" w:eastAsia="Times New Roman" w:hAnsi="Arial" w:cs="Arial"/>
          <w:color w:val="444444"/>
          <w:sz w:val="24"/>
          <w:szCs w:val="24"/>
          <w:lang w:val="en-US" w:eastAsia="ru-RU"/>
        </w:rPr>
        <w:t xml:space="preserve"> myelitis)</w:t>
      </w:r>
    </w:p>
    <w:p w14:paraId="5CFE44F2" w14:textId="5D2F5DD4" w:rsidR="00BC3146" w:rsidRPr="00BC3146" w:rsidRDefault="00F14CCE" w:rsidP="00BC3146">
      <w:pPr>
        <w:shd w:val="clear" w:color="auto" w:fill="FFFFFF"/>
        <w:spacing w:after="0" w:line="240" w:lineRule="auto"/>
        <w:ind w:firstLine="708"/>
        <w:jc w:val="both"/>
        <w:rPr>
          <w:rFonts w:ascii="Arial" w:eastAsia="Times New Roman" w:hAnsi="Arial" w:cs="Arial"/>
          <w:color w:val="444444"/>
          <w:sz w:val="24"/>
          <w:szCs w:val="24"/>
          <w:lang w:val="en-US" w:eastAsia="ru-RU"/>
        </w:rPr>
      </w:pPr>
      <w:r>
        <w:rPr>
          <w:rFonts w:ascii="Arial" w:eastAsia="Times New Roman" w:hAnsi="Arial" w:cs="Arial"/>
          <w:color w:val="444444"/>
          <w:sz w:val="24"/>
          <w:szCs w:val="24"/>
          <w:lang w:val="en-US" w:eastAsia="ru-RU"/>
        </w:rPr>
        <w:t>S</w:t>
      </w:r>
      <w:r w:rsidR="00BC3146" w:rsidRPr="00BC3146">
        <w:rPr>
          <w:rFonts w:ascii="Arial" w:eastAsia="Times New Roman" w:hAnsi="Arial" w:cs="Arial"/>
          <w:color w:val="444444"/>
          <w:sz w:val="24"/>
          <w:szCs w:val="24"/>
          <w:lang w:val="en-US" w:eastAsia="ru-RU"/>
        </w:rPr>
        <w:t>uch patients often remain without etiological diagnosis and without adequate antibacterial therapy, and, often, with an unfavorable outcome.</w:t>
      </w:r>
    </w:p>
    <w:p w14:paraId="6347C4A4" w14:textId="117829AA" w:rsidR="003C5443" w:rsidRPr="00F65C1C" w:rsidRDefault="00BC3146" w:rsidP="00BC3146">
      <w:pPr>
        <w:shd w:val="clear" w:color="auto" w:fill="FFFFFF"/>
        <w:spacing w:after="0" w:line="240" w:lineRule="auto"/>
        <w:ind w:firstLine="708"/>
        <w:jc w:val="both"/>
        <w:rPr>
          <w:rFonts w:ascii="Times New Roman" w:hAnsi="Times New Roman" w:cs="Times New Roman"/>
          <w:color w:val="665757"/>
          <w:sz w:val="24"/>
          <w:szCs w:val="24"/>
          <w:lang w:val="en-US"/>
        </w:rPr>
      </w:pPr>
      <w:r w:rsidRPr="00BC3146">
        <w:rPr>
          <w:rFonts w:ascii="Arial" w:eastAsia="Times New Roman" w:hAnsi="Arial" w:cs="Arial"/>
          <w:color w:val="444444"/>
          <w:sz w:val="24"/>
          <w:szCs w:val="24"/>
          <w:lang w:val="en-US" w:eastAsia="ru-RU"/>
        </w:rPr>
        <w:t xml:space="preserve">Thus, all patients with fever who meet the </w:t>
      </w:r>
      <w:r w:rsidR="00F14CCE" w:rsidRPr="00BC3146">
        <w:rPr>
          <w:rFonts w:ascii="Arial" w:eastAsia="Times New Roman" w:hAnsi="Arial" w:cs="Arial"/>
          <w:color w:val="444444"/>
          <w:sz w:val="24"/>
          <w:szCs w:val="24"/>
          <w:lang w:val="en-US" w:eastAsia="ru-RU"/>
        </w:rPr>
        <w:t xml:space="preserve">TBB </w:t>
      </w:r>
      <w:r w:rsidRPr="00BC3146">
        <w:rPr>
          <w:rFonts w:ascii="Arial" w:eastAsia="Times New Roman" w:hAnsi="Arial" w:cs="Arial"/>
          <w:color w:val="444444"/>
          <w:sz w:val="24"/>
          <w:szCs w:val="24"/>
          <w:lang w:val="en-US" w:eastAsia="ru-RU"/>
        </w:rPr>
        <w:t>definition should be tested for this infection and comprehensive antibiotic treatment should be carried out, which results in a significant reduction of chronic cases, neurological disorders and adverse outcomes.</w:t>
      </w:r>
    </w:p>
    <w:p w14:paraId="21C6A720" w14:textId="190CFA3F" w:rsidR="00090DBB" w:rsidRDefault="00090DBB" w:rsidP="00AF74AD">
      <w:pPr>
        <w:spacing w:after="0"/>
        <w:ind w:firstLine="708"/>
        <w:rPr>
          <w:rFonts w:ascii="Times New Roman" w:hAnsi="Times New Roman" w:cs="Times New Roman"/>
          <w:color w:val="665757"/>
          <w:sz w:val="24"/>
          <w:szCs w:val="24"/>
          <w:lang w:val="en-US"/>
        </w:rPr>
      </w:pPr>
    </w:p>
    <w:p w14:paraId="60A422BA" w14:textId="77777777" w:rsidR="005F73CD" w:rsidRDefault="005F73CD" w:rsidP="002B3EA0">
      <w:pPr>
        <w:spacing w:after="0"/>
        <w:rPr>
          <w:rFonts w:ascii="Times New Roman" w:hAnsi="Times New Roman" w:cs="Times New Roman"/>
          <w:sz w:val="24"/>
          <w:szCs w:val="24"/>
          <w:lang w:val="en-US"/>
        </w:rPr>
      </w:pPr>
    </w:p>
    <w:p w14:paraId="629DA41B" w14:textId="50813B5F" w:rsidR="005F73CD" w:rsidRDefault="005F73CD" w:rsidP="005F73CD">
      <w:pPr>
        <w:spacing w:after="0"/>
        <w:jc w:val="center"/>
        <w:rPr>
          <w:rFonts w:ascii="Arial" w:hAnsi="Arial" w:cs="Arial"/>
          <w:b/>
          <w:bCs/>
          <w:sz w:val="28"/>
          <w:szCs w:val="28"/>
          <w:lang w:val="en-US"/>
        </w:rPr>
      </w:pPr>
      <w:r>
        <w:rPr>
          <w:rFonts w:ascii="Arial" w:hAnsi="Arial" w:cs="Arial"/>
          <w:b/>
          <w:bCs/>
          <w:sz w:val="28"/>
          <w:szCs w:val="28"/>
          <w:lang w:val="en-US"/>
        </w:rPr>
        <w:t>B</w:t>
      </w:r>
      <w:r w:rsidRPr="005F73CD">
        <w:rPr>
          <w:rFonts w:ascii="Arial" w:hAnsi="Arial" w:cs="Arial"/>
          <w:b/>
          <w:bCs/>
          <w:sz w:val="28"/>
          <w:szCs w:val="28"/>
          <w:lang w:val="en-US"/>
        </w:rPr>
        <w:t>iography</w:t>
      </w:r>
    </w:p>
    <w:p w14:paraId="07D4FC99" w14:textId="77777777" w:rsidR="007A0294" w:rsidRPr="005F73CD" w:rsidRDefault="007A0294" w:rsidP="005F73CD">
      <w:pPr>
        <w:spacing w:after="0"/>
        <w:jc w:val="center"/>
        <w:rPr>
          <w:rFonts w:ascii="Arial" w:hAnsi="Arial" w:cs="Arial"/>
          <w:b/>
          <w:bCs/>
          <w:sz w:val="28"/>
          <w:szCs w:val="28"/>
          <w:lang w:val="en-US"/>
        </w:rPr>
      </w:pPr>
    </w:p>
    <w:p w14:paraId="218B01A4" w14:textId="77777777" w:rsidR="007A0294" w:rsidRPr="00151689" w:rsidRDefault="007A0294" w:rsidP="007A0294">
      <w:pPr>
        <w:rPr>
          <w:lang w:val="en-US"/>
        </w:rPr>
      </w:pPr>
      <w:r w:rsidRPr="00151689">
        <w:rPr>
          <w:lang w:val="en-US"/>
        </w:rPr>
        <w:t xml:space="preserve">Alibek Adil was born in Almaty (1994), graduated from Bachelor's degree (2017), internship (2019) at the Kazakh National Medical University. He worked in the emergency department. He entered the doctoral program in the specialty “Infectious diseases” at the Kazakh-Russian Medical University (2023) on the topic “Clinical and epidemiological manifestations, diagnosis of borreliosis in Kazakhstan". His commitment to understanding the complexities of infectious diseases reflects a deep commitment to the development of medical knowledge and public health in the region. </w:t>
      </w:r>
    </w:p>
    <w:p w14:paraId="6CCAC073" w14:textId="77777777" w:rsidR="007A0294" w:rsidRPr="00771689" w:rsidRDefault="007A0294" w:rsidP="007A0294">
      <w:pPr>
        <w:rPr>
          <w:sz w:val="24"/>
          <w:szCs w:val="24"/>
          <w:lang w:val="en-US"/>
        </w:rPr>
      </w:pPr>
      <w:r w:rsidRPr="00151689">
        <w:rPr>
          <w:lang w:val="en-US"/>
        </w:rPr>
        <w:t>In addition to his academic studies, Alibek actively participates in joint initiatives, strengthening partnerships within the medical community. His work is motivated by a sincere desire to make a significant contribution to the field of infectious diseases, ultimately aimed at improving diagnostic strategies and therapeutic interventions for the benefit of public health in Kazakhstan and beyond.</w:t>
      </w:r>
    </w:p>
    <w:p w14:paraId="3945EDBE" w14:textId="77777777" w:rsidR="007A0294" w:rsidRPr="00771689" w:rsidRDefault="007A0294" w:rsidP="007A0294">
      <w:pPr>
        <w:rPr>
          <w:sz w:val="24"/>
          <w:szCs w:val="24"/>
          <w:lang w:val="en-US"/>
        </w:rPr>
      </w:pPr>
    </w:p>
    <w:p w14:paraId="0E04656C" w14:textId="77777777" w:rsidR="00771689" w:rsidRDefault="00771689" w:rsidP="002B3EA0">
      <w:pPr>
        <w:spacing w:after="0"/>
        <w:rPr>
          <w:rFonts w:ascii="Arial" w:hAnsi="Arial" w:cs="Arial"/>
          <w:i/>
          <w:iCs/>
          <w:color w:val="000000"/>
          <w:sz w:val="24"/>
          <w:szCs w:val="24"/>
          <w:lang w:val="en-US"/>
        </w:rPr>
      </w:pPr>
    </w:p>
    <w:p w14:paraId="5B0175F2" w14:textId="77777777" w:rsidR="00771689" w:rsidRDefault="00771689" w:rsidP="002B3EA0">
      <w:pPr>
        <w:spacing w:after="0"/>
        <w:rPr>
          <w:rFonts w:ascii="Arial" w:hAnsi="Arial" w:cs="Arial"/>
          <w:i/>
          <w:iCs/>
          <w:color w:val="000000"/>
          <w:sz w:val="24"/>
          <w:szCs w:val="24"/>
          <w:lang w:val="en-US"/>
        </w:rPr>
      </w:pPr>
    </w:p>
    <w:p w14:paraId="51137508" w14:textId="77777777" w:rsidR="00771689" w:rsidRDefault="00771689" w:rsidP="00771689">
      <w:pPr>
        <w:spacing w:after="0"/>
        <w:jc w:val="center"/>
        <w:rPr>
          <w:rFonts w:ascii="Arial" w:hAnsi="Arial" w:cs="Arial"/>
          <w:b/>
          <w:bCs/>
          <w:color w:val="000000"/>
          <w:sz w:val="28"/>
          <w:szCs w:val="28"/>
          <w:lang w:val="en-US"/>
        </w:rPr>
      </w:pPr>
      <w:r w:rsidRPr="00DE2EB5">
        <w:rPr>
          <w:rFonts w:ascii="Arial" w:hAnsi="Arial" w:cs="Arial"/>
          <w:b/>
          <w:bCs/>
          <w:color w:val="000000"/>
          <w:sz w:val="28"/>
          <w:szCs w:val="28"/>
          <w:lang w:val="en-US"/>
        </w:rPr>
        <w:lastRenderedPageBreak/>
        <w:t>Presenting Author Details and Photo</w:t>
      </w:r>
    </w:p>
    <w:p w14:paraId="671FAD8F" w14:textId="77777777" w:rsidR="00771689" w:rsidRPr="00DE2EB5" w:rsidRDefault="00771689" w:rsidP="00771689">
      <w:pPr>
        <w:spacing w:after="0"/>
        <w:jc w:val="center"/>
        <w:rPr>
          <w:rFonts w:ascii="Arial" w:hAnsi="Arial" w:cs="Arial"/>
          <w:b/>
          <w:bCs/>
          <w:sz w:val="28"/>
          <w:szCs w:val="28"/>
          <w:lang w:val="en-US"/>
        </w:rPr>
      </w:pPr>
    </w:p>
    <w:p w14:paraId="5044BCAE" w14:textId="54A7C55B" w:rsidR="00771689" w:rsidRPr="00C802FC" w:rsidRDefault="00771689" w:rsidP="00771689">
      <w:pPr>
        <w:spacing w:after="0"/>
        <w:rPr>
          <w:rFonts w:ascii="Arial" w:hAnsi="Arial" w:cs="Arial"/>
          <w:i/>
          <w:iCs/>
          <w:sz w:val="24"/>
          <w:szCs w:val="24"/>
          <w:lang w:val="en-US"/>
        </w:rPr>
      </w:pPr>
      <w:r w:rsidRPr="00C802FC">
        <w:rPr>
          <w:rFonts w:ascii="Arial" w:hAnsi="Arial" w:cs="Arial"/>
          <w:b/>
          <w:bCs/>
          <w:i/>
          <w:iCs/>
          <w:sz w:val="24"/>
          <w:szCs w:val="24"/>
          <w:lang w:val="en-US"/>
        </w:rPr>
        <w:t>Full name:</w:t>
      </w:r>
      <w:r w:rsidRPr="00C802FC">
        <w:rPr>
          <w:rFonts w:ascii="Arial" w:hAnsi="Arial" w:cs="Arial"/>
          <w:i/>
          <w:iCs/>
          <w:sz w:val="24"/>
          <w:szCs w:val="24"/>
          <w:lang w:val="en-US"/>
        </w:rPr>
        <w:t xml:space="preserve"> </w:t>
      </w:r>
      <w:r>
        <w:rPr>
          <w:rFonts w:ascii="Arial" w:hAnsi="Arial" w:cs="Arial"/>
          <w:i/>
          <w:iCs/>
          <w:sz w:val="24"/>
          <w:szCs w:val="24"/>
          <w:lang w:val="en-US"/>
        </w:rPr>
        <w:t xml:space="preserve">Alibek </w:t>
      </w:r>
      <w:proofErr w:type="spellStart"/>
      <w:r>
        <w:rPr>
          <w:rFonts w:ascii="Arial" w:hAnsi="Arial" w:cs="Arial"/>
          <w:i/>
          <w:iCs/>
          <w:sz w:val="24"/>
          <w:szCs w:val="24"/>
          <w:lang w:val="en-US"/>
        </w:rPr>
        <w:t>Sabirzhanuly</w:t>
      </w:r>
      <w:proofErr w:type="spellEnd"/>
      <w:r>
        <w:rPr>
          <w:rFonts w:ascii="Arial" w:hAnsi="Arial" w:cs="Arial"/>
          <w:i/>
          <w:iCs/>
          <w:sz w:val="24"/>
          <w:szCs w:val="24"/>
          <w:lang w:val="en-US"/>
        </w:rPr>
        <w:t xml:space="preserve"> Adil</w:t>
      </w:r>
    </w:p>
    <w:p w14:paraId="78073A52" w14:textId="626D0D1D" w:rsidR="00771689" w:rsidRPr="00C802FC" w:rsidRDefault="00771689" w:rsidP="00771689">
      <w:pPr>
        <w:spacing w:after="0"/>
        <w:rPr>
          <w:rFonts w:ascii="Arial" w:hAnsi="Arial" w:cs="Arial"/>
          <w:i/>
          <w:iCs/>
          <w:sz w:val="24"/>
          <w:szCs w:val="24"/>
          <w:lang w:val="en-US"/>
        </w:rPr>
      </w:pPr>
      <w:r w:rsidRPr="00C802FC">
        <w:rPr>
          <w:rFonts w:ascii="Arial" w:hAnsi="Arial" w:cs="Arial"/>
          <w:b/>
          <w:bCs/>
          <w:i/>
          <w:iCs/>
          <w:sz w:val="24"/>
          <w:szCs w:val="24"/>
          <w:lang w:val="en-US"/>
        </w:rPr>
        <w:t>Email ID:</w:t>
      </w:r>
      <w:r w:rsidRPr="00C802FC">
        <w:rPr>
          <w:rFonts w:ascii="Arial" w:hAnsi="Arial" w:cs="Arial"/>
          <w:i/>
          <w:iCs/>
          <w:sz w:val="24"/>
          <w:szCs w:val="24"/>
          <w:lang w:val="en-US"/>
        </w:rPr>
        <w:t xml:space="preserve"> </w:t>
      </w:r>
      <w:hyperlink r:id="rId5" w:history="1">
        <w:r w:rsidRPr="005B5D15">
          <w:rPr>
            <w:rStyle w:val="a5"/>
            <w:rFonts w:ascii="Arial" w:hAnsi="Arial" w:cs="Arial"/>
            <w:i/>
            <w:iCs/>
            <w:sz w:val="24"/>
            <w:szCs w:val="24"/>
            <w:lang w:val="en-US"/>
          </w:rPr>
          <w:t>alibekadil@inbox.ru</w:t>
        </w:r>
      </w:hyperlink>
    </w:p>
    <w:p w14:paraId="48555732" w14:textId="0CFCA3FC" w:rsidR="00771689" w:rsidRPr="00C802FC" w:rsidRDefault="00771689" w:rsidP="00771689">
      <w:pPr>
        <w:spacing w:after="0"/>
        <w:rPr>
          <w:rFonts w:ascii="Arial" w:hAnsi="Arial" w:cs="Arial"/>
          <w:i/>
          <w:iCs/>
          <w:sz w:val="24"/>
          <w:szCs w:val="24"/>
          <w:lang w:val="en-US"/>
        </w:rPr>
      </w:pPr>
      <w:r w:rsidRPr="00C802FC">
        <w:rPr>
          <w:rFonts w:ascii="Arial" w:hAnsi="Arial" w:cs="Arial"/>
          <w:b/>
          <w:bCs/>
          <w:i/>
          <w:iCs/>
          <w:sz w:val="24"/>
          <w:szCs w:val="24"/>
          <w:lang w:val="en-US"/>
        </w:rPr>
        <w:t>Phone No:</w:t>
      </w:r>
      <w:r w:rsidRPr="00C802FC">
        <w:rPr>
          <w:rFonts w:ascii="Arial" w:hAnsi="Arial" w:cs="Arial"/>
          <w:i/>
          <w:iCs/>
          <w:sz w:val="24"/>
          <w:szCs w:val="24"/>
          <w:lang w:val="en-US"/>
        </w:rPr>
        <w:t xml:space="preserve"> +7 70</w:t>
      </w:r>
      <w:r>
        <w:rPr>
          <w:rFonts w:ascii="Arial" w:hAnsi="Arial" w:cs="Arial"/>
          <w:i/>
          <w:iCs/>
          <w:sz w:val="24"/>
          <w:szCs w:val="24"/>
          <w:lang w:val="en-US"/>
        </w:rPr>
        <w:t>7</w:t>
      </w:r>
      <w:r w:rsidRPr="00C802FC">
        <w:rPr>
          <w:rFonts w:ascii="Arial" w:hAnsi="Arial" w:cs="Arial"/>
          <w:i/>
          <w:iCs/>
          <w:sz w:val="24"/>
          <w:szCs w:val="24"/>
          <w:lang w:val="en-US"/>
        </w:rPr>
        <w:t xml:space="preserve"> </w:t>
      </w:r>
      <w:r>
        <w:rPr>
          <w:rFonts w:ascii="Arial" w:hAnsi="Arial" w:cs="Arial"/>
          <w:i/>
          <w:iCs/>
          <w:sz w:val="24"/>
          <w:szCs w:val="24"/>
          <w:lang w:val="en-US"/>
        </w:rPr>
        <w:t>807</w:t>
      </w:r>
      <w:r w:rsidRPr="00C802FC">
        <w:rPr>
          <w:rFonts w:ascii="Arial" w:hAnsi="Arial" w:cs="Arial"/>
          <w:i/>
          <w:iCs/>
          <w:sz w:val="24"/>
          <w:szCs w:val="24"/>
          <w:lang w:val="en-US"/>
        </w:rPr>
        <w:t xml:space="preserve"> </w:t>
      </w:r>
      <w:r>
        <w:rPr>
          <w:rFonts w:ascii="Arial" w:hAnsi="Arial" w:cs="Arial"/>
          <w:i/>
          <w:iCs/>
          <w:sz w:val="24"/>
          <w:szCs w:val="24"/>
          <w:lang w:val="en-US"/>
        </w:rPr>
        <w:t xml:space="preserve">91 </w:t>
      </w:r>
      <w:r w:rsidRPr="00C802FC">
        <w:rPr>
          <w:rFonts w:ascii="Arial" w:hAnsi="Arial" w:cs="Arial"/>
          <w:i/>
          <w:iCs/>
          <w:sz w:val="24"/>
          <w:szCs w:val="24"/>
          <w:lang w:val="en-US"/>
        </w:rPr>
        <w:t>1</w:t>
      </w:r>
      <w:r>
        <w:rPr>
          <w:rFonts w:ascii="Arial" w:hAnsi="Arial" w:cs="Arial"/>
          <w:i/>
          <w:iCs/>
          <w:sz w:val="24"/>
          <w:szCs w:val="24"/>
          <w:lang w:val="en-US"/>
        </w:rPr>
        <w:t>0</w:t>
      </w:r>
    </w:p>
    <w:p w14:paraId="0CFEF94D" w14:textId="77777777" w:rsidR="00771689" w:rsidRDefault="00771689" w:rsidP="00771689">
      <w:pPr>
        <w:spacing w:after="0"/>
        <w:rPr>
          <w:rFonts w:ascii="Arial" w:hAnsi="Arial" w:cs="Arial"/>
          <w:i/>
          <w:iCs/>
          <w:color w:val="000000"/>
          <w:sz w:val="24"/>
          <w:szCs w:val="24"/>
          <w:lang w:val="en-US"/>
        </w:rPr>
      </w:pPr>
      <w:r w:rsidRPr="00771689">
        <w:rPr>
          <w:rFonts w:ascii="Arial" w:hAnsi="Arial" w:cs="Arial"/>
          <w:b/>
          <w:bCs/>
          <w:i/>
          <w:iCs/>
          <w:color w:val="000000"/>
          <w:sz w:val="24"/>
          <w:szCs w:val="24"/>
          <w:lang w:val="en-US"/>
        </w:rPr>
        <w:t>Recent Photograph</w:t>
      </w:r>
      <w:r w:rsidRPr="00C802FC">
        <w:rPr>
          <w:rFonts w:ascii="Arial" w:hAnsi="Arial" w:cs="Arial"/>
          <w:i/>
          <w:iCs/>
          <w:color w:val="000000"/>
          <w:sz w:val="24"/>
          <w:szCs w:val="24"/>
          <w:lang w:val="en-US"/>
        </w:rPr>
        <w:t>:</w:t>
      </w:r>
    </w:p>
    <w:p w14:paraId="4E0D8A5C" w14:textId="25FAC732" w:rsidR="00771689" w:rsidRDefault="00771689" w:rsidP="00771689">
      <w:pPr>
        <w:spacing w:after="0"/>
        <w:rPr>
          <w:rFonts w:ascii="Arial" w:hAnsi="Arial" w:cs="Arial"/>
          <w:i/>
          <w:iCs/>
          <w:color w:val="000000"/>
          <w:sz w:val="24"/>
          <w:szCs w:val="24"/>
          <w:lang w:val="en-US"/>
        </w:rPr>
      </w:pPr>
      <w:r>
        <w:rPr>
          <w:rFonts w:ascii="Arial" w:hAnsi="Arial" w:cs="Arial"/>
          <w:i/>
          <w:iCs/>
          <w:noProof/>
          <w:color w:val="000000"/>
          <w:sz w:val="24"/>
          <w:szCs w:val="24"/>
          <w:lang w:val="en-US"/>
        </w:rPr>
        <w:drawing>
          <wp:inline distT="0" distB="0" distL="0" distR="0" wp14:anchorId="20B882A3" wp14:editId="52222A30">
            <wp:extent cx="1433594" cy="1433594"/>
            <wp:effectExtent l="0" t="0" r="1905" b="1905"/>
            <wp:docPr id="13392483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248308" name="Рисунок 133924830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4775" cy="1464775"/>
                    </a:xfrm>
                    <a:prstGeom prst="rect">
                      <a:avLst/>
                    </a:prstGeom>
                  </pic:spPr>
                </pic:pic>
              </a:graphicData>
            </a:graphic>
          </wp:inline>
        </w:drawing>
      </w:r>
    </w:p>
    <w:p w14:paraId="0842AE72" w14:textId="77777777" w:rsidR="00771689" w:rsidRDefault="00771689" w:rsidP="00771689">
      <w:pPr>
        <w:spacing w:after="0"/>
        <w:rPr>
          <w:rFonts w:ascii="Arial" w:hAnsi="Arial" w:cs="Arial"/>
          <w:i/>
          <w:iCs/>
          <w:color w:val="000000"/>
          <w:sz w:val="24"/>
          <w:szCs w:val="24"/>
          <w:lang w:val="en-US"/>
        </w:rPr>
      </w:pPr>
    </w:p>
    <w:p w14:paraId="699E0134" w14:textId="77777777" w:rsidR="00771689" w:rsidRDefault="00771689" w:rsidP="00771689">
      <w:pPr>
        <w:spacing w:after="0"/>
        <w:rPr>
          <w:rFonts w:ascii="Arial" w:hAnsi="Arial" w:cs="Arial"/>
          <w:i/>
          <w:iCs/>
          <w:color w:val="000000"/>
          <w:sz w:val="24"/>
          <w:szCs w:val="24"/>
          <w:lang w:val="en-US"/>
        </w:rPr>
      </w:pPr>
    </w:p>
    <w:sectPr w:rsidR="007716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3B8B"/>
    <w:multiLevelType w:val="hybridMultilevel"/>
    <w:tmpl w:val="B64AE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9D2B6C"/>
    <w:multiLevelType w:val="hybridMultilevel"/>
    <w:tmpl w:val="244A7EC4"/>
    <w:lvl w:ilvl="0" w:tplc="F8EAB2C0">
      <w:start w:val="1"/>
      <w:numFmt w:val="decimal"/>
      <w:lvlText w:val="%1."/>
      <w:lvlJc w:val="left"/>
      <w:pPr>
        <w:ind w:left="720" w:hanging="360"/>
      </w:pPr>
      <w:rPr>
        <w:rFonts w:eastAsia="Times New Roman" w:hint="default"/>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90311858">
    <w:abstractNumId w:val="0"/>
  </w:num>
  <w:num w:numId="2" w16cid:durableId="241959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3"/>
    <w:rsid w:val="00016E45"/>
    <w:rsid w:val="000568FF"/>
    <w:rsid w:val="00065154"/>
    <w:rsid w:val="000723CC"/>
    <w:rsid w:val="00090DBB"/>
    <w:rsid w:val="000C1863"/>
    <w:rsid w:val="001242D8"/>
    <w:rsid w:val="001669DC"/>
    <w:rsid w:val="001672DD"/>
    <w:rsid w:val="001810A6"/>
    <w:rsid w:val="00185C5B"/>
    <w:rsid w:val="00187A4E"/>
    <w:rsid w:val="002604C0"/>
    <w:rsid w:val="00266EDE"/>
    <w:rsid w:val="002A752A"/>
    <w:rsid w:val="002B3EA0"/>
    <w:rsid w:val="00317DFD"/>
    <w:rsid w:val="003218A6"/>
    <w:rsid w:val="003C5443"/>
    <w:rsid w:val="003D734D"/>
    <w:rsid w:val="003F5AB1"/>
    <w:rsid w:val="00402C98"/>
    <w:rsid w:val="00473065"/>
    <w:rsid w:val="0048046A"/>
    <w:rsid w:val="00496FB2"/>
    <w:rsid w:val="004B5FA7"/>
    <w:rsid w:val="004D1FD8"/>
    <w:rsid w:val="00562125"/>
    <w:rsid w:val="00566BBE"/>
    <w:rsid w:val="005D32EF"/>
    <w:rsid w:val="005F4277"/>
    <w:rsid w:val="005F73CD"/>
    <w:rsid w:val="00610F2E"/>
    <w:rsid w:val="00627CD5"/>
    <w:rsid w:val="00742B02"/>
    <w:rsid w:val="00763B77"/>
    <w:rsid w:val="00771689"/>
    <w:rsid w:val="00771745"/>
    <w:rsid w:val="007A0294"/>
    <w:rsid w:val="007A1B47"/>
    <w:rsid w:val="007A1D3C"/>
    <w:rsid w:val="008610BB"/>
    <w:rsid w:val="008B4555"/>
    <w:rsid w:val="008D4B13"/>
    <w:rsid w:val="008D6B74"/>
    <w:rsid w:val="008D6FCB"/>
    <w:rsid w:val="00956C48"/>
    <w:rsid w:val="009B09B6"/>
    <w:rsid w:val="009F7559"/>
    <w:rsid w:val="00A31AFD"/>
    <w:rsid w:val="00A425A9"/>
    <w:rsid w:val="00A63EF6"/>
    <w:rsid w:val="00A65C41"/>
    <w:rsid w:val="00AA256F"/>
    <w:rsid w:val="00AC7521"/>
    <w:rsid w:val="00AD2625"/>
    <w:rsid w:val="00AE7411"/>
    <w:rsid w:val="00AF74AD"/>
    <w:rsid w:val="00B57DF7"/>
    <w:rsid w:val="00B904C0"/>
    <w:rsid w:val="00BB5264"/>
    <w:rsid w:val="00BB7AF6"/>
    <w:rsid w:val="00BC3146"/>
    <w:rsid w:val="00BE69B2"/>
    <w:rsid w:val="00C12CFF"/>
    <w:rsid w:val="00C26DB9"/>
    <w:rsid w:val="00C47BC4"/>
    <w:rsid w:val="00C802FC"/>
    <w:rsid w:val="00D75A8F"/>
    <w:rsid w:val="00D835E7"/>
    <w:rsid w:val="00DB4853"/>
    <w:rsid w:val="00DD0145"/>
    <w:rsid w:val="00DE2EB5"/>
    <w:rsid w:val="00E55F5B"/>
    <w:rsid w:val="00E76C6A"/>
    <w:rsid w:val="00EB07A8"/>
    <w:rsid w:val="00EB24A7"/>
    <w:rsid w:val="00F14CCE"/>
    <w:rsid w:val="00F27737"/>
    <w:rsid w:val="00F3101F"/>
    <w:rsid w:val="00F65C1C"/>
    <w:rsid w:val="00FE283D"/>
    <w:rsid w:val="00FF75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93FB"/>
  <w15:chartTrackingRefBased/>
  <w15:docId w15:val="{CF529C9B-B95F-40D0-9928-6B06CFCE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65C4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D1FD8"/>
    <w:rPr>
      <w:b/>
      <w:bCs/>
    </w:rPr>
  </w:style>
  <w:style w:type="paragraph" w:customStyle="1" w:styleId="1">
    <w:name w:val="Стиль1"/>
    <w:basedOn w:val="a4"/>
    <w:autoRedefine/>
    <w:rsid w:val="001810A6"/>
    <w:pPr>
      <w:spacing w:after="0" w:line="240" w:lineRule="auto"/>
      <w:jc w:val="both"/>
    </w:pPr>
    <w:rPr>
      <w:rFonts w:eastAsia="Times New Roman"/>
      <w:bCs/>
      <w:kern w:val="0"/>
      <w:sz w:val="28"/>
      <w:szCs w:val="28"/>
      <w:lang w:eastAsia="ru-RU"/>
      <w14:ligatures w14:val="none"/>
    </w:rPr>
  </w:style>
  <w:style w:type="paragraph" w:styleId="a4">
    <w:name w:val="Normal (Web)"/>
    <w:basedOn w:val="a"/>
    <w:uiPriority w:val="99"/>
    <w:semiHidden/>
    <w:unhideWhenUsed/>
    <w:rsid w:val="001810A6"/>
    <w:rPr>
      <w:rFonts w:ascii="Times New Roman" w:hAnsi="Times New Roman" w:cs="Times New Roman"/>
      <w:sz w:val="24"/>
      <w:szCs w:val="24"/>
    </w:rPr>
  </w:style>
  <w:style w:type="character" w:styleId="a5">
    <w:name w:val="Hyperlink"/>
    <w:uiPriority w:val="99"/>
    <w:unhideWhenUsed/>
    <w:rsid w:val="00185C5B"/>
    <w:rPr>
      <w:color w:val="0000FF"/>
      <w:u w:val="single"/>
    </w:rPr>
  </w:style>
  <w:style w:type="paragraph" w:styleId="a6">
    <w:name w:val="List Paragraph"/>
    <w:basedOn w:val="a"/>
    <w:uiPriority w:val="34"/>
    <w:qFormat/>
    <w:rsid w:val="00185C5B"/>
    <w:pPr>
      <w:ind w:left="720"/>
      <w:contextualSpacing/>
    </w:pPr>
  </w:style>
  <w:style w:type="character" w:customStyle="1" w:styleId="20">
    <w:name w:val="Заголовок 2 Знак"/>
    <w:basedOn w:val="a0"/>
    <w:link w:val="2"/>
    <w:uiPriority w:val="9"/>
    <w:rsid w:val="00A65C41"/>
    <w:rPr>
      <w:rFonts w:ascii="Times New Roman" w:eastAsia="Times New Roman" w:hAnsi="Times New Roman" w:cs="Times New Roman"/>
      <w:b/>
      <w:bCs/>
      <w:kern w:val="0"/>
      <w:sz w:val="36"/>
      <w:szCs w:val="36"/>
      <w:lang w:eastAsia="ru-RU"/>
      <w14:ligatures w14:val="none"/>
    </w:rPr>
  </w:style>
  <w:style w:type="character" w:customStyle="1" w:styleId="anchor-text">
    <w:name w:val="anchor-text"/>
    <w:basedOn w:val="a0"/>
    <w:rsid w:val="00A65C41"/>
  </w:style>
  <w:style w:type="character" w:styleId="a7">
    <w:name w:val="Unresolved Mention"/>
    <w:basedOn w:val="a0"/>
    <w:uiPriority w:val="99"/>
    <w:semiHidden/>
    <w:unhideWhenUsed/>
    <w:rsid w:val="00C80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8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alibekadil@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Dmitrovskiy</dc:creator>
  <cp:keywords/>
  <dc:description/>
  <cp:lastModifiedBy>Andrey Dmitrovskiy</cp:lastModifiedBy>
  <cp:revision>3</cp:revision>
  <dcterms:created xsi:type="dcterms:W3CDTF">2024-02-21T07:22:00Z</dcterms:created>
  <dcterms:modified xsi:type="dcterms:W3CDTF">2024-02-21T07:39:00Z</dcterms:modified>
</cp:coreProperties>
</file>