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160" w:afterAutospacing="0" w:line="256" w:lineRule="auto"/>
        <w:ind w:left="0" w:right="0"/>
        <w:jc w:val="center"/>
        <w:rPr>
          <w:rFonts w:hint="default" w:ascii="Times New Roman" w:hAnsi="Times New Roman" w:cs="Times New Roman"/>
          <w:b/>
          <w:bCs/>
          <w:sz w:val="24"/>
          <w:szCs w:val="24"/>
        </w:rPr>
      </w:pPr>
      <w:r>
        <w:rPr>
          <w:rFonts w:hint="default" w:ascii="Times New Roman" w:hAnsi="Times New Roman" w:eastAsia="Times New Roman" w:cs="Times New Roman"/>
          <w:b/>
          <w:bCs/>
          <w:kern w:val="0"/>
          <w:sz w:val="24"/>
          <w:szCs w:val="24"/>
          <w:lang w:eastAsia="zh-CN" w:bidi="ar"/>
        </w:rPr>
        <w:t>The Efficacy of Laser interstitial Thermal Therapy (LITT) in Drug-Resistant Temporal Lobe Epilepsy: A Review</w:t>
      </w:r>
    </w:p>
    <w:p>
      <w:pPr>
        <w:keepNext w:val="0"/>
        <w:keepLines w:val="0"/>
        <w:widowControl/>
        <w:suppressLineNumbers w:val="0"/>
        <w:spacing w:before="0" w:beforeAutospacing="0" w:after="160" w:afterAutospacing="0" w:line="256" w:lineRule="auto"/>
        <w:ind w:left="0" w:right="0"/>
        <w:jc w:val="center"/>
        <w:rPr>
          <w:rFonts w:hint="default" w:ascii="Times New Roman" w:hAnsi="Times New Roman" w:eastAsia="Times New Roman" w:cs="Times New Roman"/>
          <w:b/>
          <w:bCs/>
          <w:i/>
          <w:iCs w:val="0"/>
          <w:sz w:val="24"/>
          <w:szCs w:val="24"/>
          <w:u w:val="single"/>
          <w:lang w:val="en-US"/>
        </w:rPr>
      </w:pPr>
      <w:r>
        <w:rPr>
          <w:rFonts w:hint="default" w:ascii="Times New Roman" w:hAnsi="Times New Roman" w:eastAsia="Times New Roman" w:cs="Times New Roman"/>
          <w:b/>
          <w:bCs/>
          <w:i/>
          <w:iCs w:val="0"/>
          <w:kern w:val="0"/>
          <w:sz w:val="24"/>
          <w:szCs w:val="24"/>
          <w:u w:val="single"/>
          <w:lang w:eastAsia="zh-CN" w:bidi="ar"/>
        </w:rPr>
        <w:t>Ramsha Haider</w:t>
      </w:r>
      <w:r>
        <w:rPr>
          <w:rFonts w:hint="default" w:ascii="Times New Roman" w:hAnsi="Times New Roman" w:eastAsia="Times New Roman" w:cs="Times New Roman"/>
          <w:b/>
          <w:bCs/>
          <w:i/>
          <w:iCs w:val="0"/>
          <w:kern w:val="0"/>
          <w:sz w:val="24"/>
          <w:szCs w:val="24"/>
          <w:u w:val="single"/>
          <w:lang w:val="en-US" w:eastAsia="zh-CN" w:bidi="ar"/>
        </w:rPr>
        <w:t>* ,</w:t>
      </w:r>
      <w:r>
        <w:rPr>
          <w:rFonts w:hint="default" w:ascii="Times New Roman" w:hAnsi="Times New Roman" w:eastAsia="Times New Roman" w:cs="Times New Roman"/>
          <w:b/>
          <w:bCs/>
          <w:i/>
          <w:iCs w:val="0"/>
          <w:kern w:val="0"/>
          <w:sz w:val="24"/>
          <w:szCs w:val="24"/>
          <w:vertAlign w:val="superscript"/>
          <w:lang w:eastAsia="zh-CN" w:bidi="ar"/>
        </w:rPr>
        <w:t>1</w:t>
      </w:r>
      <w:r>
        <w:rPr>
          <w:rFonts w:hint="default" w:ascii="Times New Roman" w:hAnsi="Times New Roman" w:eastAsia="Times New Roman" w:cs="Times New Roman"/>
          <w:b/>
          <w:bCs/>
          <w:i/>
          <w:iCs w:val="0"/>
          <w:kern w:val="0"/>
          <w:sz w:val="24"/>
          <w:szCs w:val="24"/>
          <w:lang w:eastAsia="zh-CN" w:bidi="ar"/>
        </w:rPr>
        <w:t>Amna Mujtaba</w:t>
      </w:r>
      <w:r>
        <w:rPr>
          <w:rFonts w:hint="default" w:ascii="Times New Roman" w:hAnsi="Times New Roman" w:eastAsia="Times New Roman" w:cs="Times New Roman"/>
          <w:b/>
          <w:bCs/>
          <w:i/>
          <w:iCs w:val="0"/>
          <w:kern w:val="0"/>
          <w:sz w:val="24"/>
          <w:szCs w:val="24"/>
          <w:vertAlign w:val="superscript"/>
          <w:lang w:eastAsia="zh-CN" w:bidi="ar"/>
        </w:rPr>
        <w:t>1</w:t>
      </w:r>
      <w:r>
        <w:rPr>
          <w:rFonts w:hint="default" w:ascii="Times New Roman" w:hAnsi="Times New Roman" w:eastAsia="Times New Roman" w:cs="Times New Roman"/>
          <w:b/>
          <w:bCs/>
          <w:i/>
          <w:iCs w:val="0"/>
          <w:kern w:val="0"/>
          <w:sz w:val="24"/>
          <w:szCs w:val="24"/>
          <w:lang w:eastAsia="zh-CN" w:bidi="ar"/>
        </w:rPr>
        <w:t>, Fatema Ali Asghar</w:t>
      </w:r>
      <w:r>
        <w:rPr>
          <w:rFonts w:hint="default" w:ascii="Times New Roman" w:hAnsi="Times New Roman" w:eastAsia="Times New Roman" w:cs="Times New Roman"/>
          <w:b/>
          <w:bCs/>
          <w:i/>
          <w:iCs w:val="0"/>
          <w:kern w:val="0"/>
          <w:sz w:val="24"/>
          <w:szCs w:val="24"/>
          <w:vertAlign w:val="superscript"/>
          <w:lang w:eastAsia="zh-CN" w:bidi="ar"/>
        </w:rPr>
        <w:t>1</w:t>
      </w:r>
      <w:r>
        <w:rPr>
          <w:rFonts w:hint="default" w:ascii="Times New Roman" w:hAnsi="Times New Roman" w:eastAsia="Times New Roman" w:cs="Times New Roman"/>
          <w:b/>
          <w:bCs/>
          <w:i/>
          <w:iCs w:val="0"/>
          <w:kern w:val="0"/>
          <w:sz w:val="24"/>
          <w:szCs w:val="24"/>
          <w:lang w:eastAsia="zh-CN" w:bidi="ar"/>
        </w:rPr>
        <w:t>, Kinza Tanveer</w:t>
      </w:r>
      <w:r>
        <w:rPr>
          <w:rFonts w:hint="default" w:ascii="Times New Roman" w:hAnsi="Times New Roman" w:eastAsia="Times New Roman" w:cs="Times New Roman"/>
          <w:b/>
          <w:bCs/>
          <w:i/>
          <w:iCs w:val="0"/>
          <w:kern w:val="0"/>
          <w:sz w:val="24"/>
          <w:szCs w:val="24"/>
          <w:vertAlign w:val="superscript"/>
          <w:lang w:eastAsia="zh-CN" w:bidi="ar"/>
        </w:rPr>
        <w:t>1</w:t>
      </w:r>
      <w:r>
        <w:rPr>
          <w:rFonts w:hint="default" w:ascii="Times New Roman" w:hAnsi="Times New Roman" w:eastAsia="Times New Roman" w:cs="Times New Roman"/>
          <w:b/>
          <w:bCs/>
          <w:i/>
          <w:iCs w:val="0"/>
          <w:kern w:val="0"/>
          <w:sz w:val="24"/>
          <w:szCs w:val="24"/>
          <w:lang w:eastAsia="zh-CN" w:bidi="ar"/>
        </w:rPr>
        <w:t xml:space="preserve">, Rumaisa Khokhar </w:t>
      </w:r>
      <w:r>
        <w:rPr>
          <w:rFonts w:hint="default" w:ascii="Times New Roman" w:hAnsi="Times New Roman" w:eastAsia="Times New Roman" w:cs="Times New Roman"/>
          <w:b/>
          <w:bCs/>
          <w:i/>
          <w:iCs w:val="0"/>
          <w:kern w:val="0"/>
          <w:sz w:val="24"/>
          <w:szCs w:val="24"/>
          <w:vertAlign w:val="superscript"/>
          <w:lang w:eastAsia="zh-CN" w:bidi="ar"/>
        </w:rPr>
        <w:t>1</w:t>
      </w:r>
      <w:r>
        <w:rPr>
          <w:rFonts w:hint="default" w:ascii="Times New Roman" w:hAnsi="Times New Roman" w:eastAsia="Times New Roman" w:cs="Times New Roman"/>
          <w:b/>
          <w:bCs/>
          <w:i/>
          <w:iCs w:val="0"/>
          <w:kern w:val="0"/>
          <w:sz w:val="24"/>
          <w:szCs w:val="24"/>
          <w:lang w:eastAsia="zh-CN" w:bidi="ar"/>
        </w:rPr>
        <w:t>, Wajiha Ahmed</w:t>
      </w:r>
      <w:r>
        <w:rPr>
          <w:rFonts w:hint="default" w:ascii="Times New Roman" w:hAnsi="Times New Roman" w:eastAsia="Times New Roman" w:cs="Times New Roman"/>
          <w:b/>
          <w:bCs/>
          <w:i/>
          <w:iCs w:val="0"/>
          <w:kern w:val="0"/>
          <w:sz w:val="24"/>
          <w:szCs w:val="24"/>
          <w:vertAlign w:val="superscript"/>
          <w:lang w:eastAsia="zh-CN" w:bidi="ar"/>
        </w:rPr>
        <w:t>2</w:t>
      </w:r>
      <w:r>
        <w:rPr>
          <w:rFonts w:hint="default" w:ascii="Times New Roman" w:hAnsi="Times New Roman" w:eastAsia="Times New Roman" w:cs="Times New Roman"/>
          <w:b/>
          <w:bCs/>
          <w:i/>
          <w:iCs w:val="0"/>
          <w:kern w:val="0"/>
          <w:sz w:val="24"/>
          <w:szCs w:val="24"/>
          <w:lang w:val="en-US" w:eastAsia="zh-CN" w:bidi="ar"/>
        </w:rPr>
        <w:t>,</w:t>
      </w:r>
    </w:p>
    <w:p>
      <w:pPr>
        <w:keepNext w:val="0"/>
        <w:keepLines w:val="0"/>
        <w:widowControl/>
        <w:suppressLineNumbers w:val="0"/>
        <w:spacing w:before="0" w:beforeAutospacing="0" w:after="160" w:afterAutospacing="0" w:line="256" w:lineRule="auto"/>
        <w:ind w:left="0" w:right="0"/>
        <w:jc w:val="center"/>
        <w:rPr>
          <w:rFonts w:hint="default" w:ascii="Times New Roman" w:hAnsi="Times New Roman" w:cs="Times New Roman"/>
          <w:sz w:val="24"/>
          <w:szCs w:val="24"/>
        </w:rPr>
      </w:pPr>
      <w:r>
        <w:rPr>
          <w:rFonts w:hint="default" w:ascii="Times New Roman" w:hAnsi="Times New Roman" w:eastAsia="Times New Roman" w:cs="Times New Roman"/>
          <w:b/>
          <w:bCs/>
          <w:kern w:val="0"/>
          <w:sz w:val="24"/>
          <w:szCs w:val="24"/>
          <w:lang w:eastAsia="zh-CN" w:bidi="ar"/>
        </w:rPr>
        <w:t>Affiliations:</w:t>
      </w:r>
    </w:p>
    <w:p>
      <w:pPr>
        <w:keepNext w:val="0"/>
        <w:keepLines w:val="0"/>
        <w:widowControl/>
        <w:suppressLineNumbers w:val="0"/>
        <w:spacing w:before="0" w:beforeAutospacing="0" w:after="160" w:afterAutospacing="0" w:line="256" w:lineRule="auto"/>
        <w:ind w:left="0" w:right="0"/>
        <w:jc w:val="center"/>
        <w:rPr>
          <w:rFonts w:hint="default" w:ascii="Times New Roman" w:hAnsi="Times New Roman" w:cs="Times New Roman"/>
          <w:sz w:val="24"/>
          <w:szCs w:val="24"/>
        </w:rPr>
      </w:pPr>
      <w:r>
        <w:rPr>
          <w:rFonts w:hint="default" w:ascii="Times New Roman" w:hAnsi="Times New Roman" w:eastAsia="Times New Roman" w:cs="Times New Roman"/>
          <w:kern w:val="0"/>
          <w:sz w:val="24"/>
          <w:szCs w:val="24"/>
          <w:vertAlign w:val="superscript"/>
          <w:lang w:eastAsia="zh-CN" w:bidi="ar"/>
        </w:rPr>
        <w:t>1</w:t>
      </w:r>
      <w:r>
        <w:rPr>
          <w:rFonts w:hint="default" w:ascii="Times New Roman" w:hAnsi="Times New Roman" w:eastAsia="Times New Roman" w:cs="Times New Roman"/>
          <w:kern w:val="0"/>
          <w:sz w:val="24"/>
          <w:szCs w:val="24"/>
          <w:lang w:eastAsia="zh-CN" w:bidi="ar"/>
        </w:rPr>
        <w:t>MBBS, Karachi Medical and Dental College, Karachi, Pakistan</w:t>
      </w:r>
    </w:p>
    <w:p>
      <w:pPr>
        <w:keepNext w:val="0"/>
        <w:keepLines w:val="0"/>
        <w:widowControl/>
        <w:suppressLineNumbers w:val="0"/>
        <w:spacing w:before="0" w:beforeAutospacing="0" w:after="160" w:afterAutospacing="0" w:line="256" w:lineRule="auto"/>
        <w:ind w:left="0" w:right="0"/>
        <w:jc w:val="center"/>
        <w:rPr>
          <w:rFonts w:hint="default" w:ascii="Times New Roman" w:hAnsi="Times New Roman" w:cs="Times New Roman"/>
          <w:sz w:val="24"/>
          <w:szCs w:val="24"/>
        </w:rPr>
      </w:pPr>
      <w:r>
        <w:rPr>
          <w:rFonts w:hint="default" w:ascii="Times New Roman" w:hAnsi="Times New Roman" w:eastAsia="Times New Roman" w:cs="Times New Roman"/>
          <w:kern w:val="0"/>
          <w:sz w:val="24"/>
          <w:szCs w:val="24"/>
          <w:vertAlign w:val="superscript"/>
          <w:lang w:eastAsia="zh-CN" w:bidi="ar"/>
        </w:rPr>
        <w:t>2</w:t>
      </w:r>
      <w:r>
        <w:rPr>
          <w:rFonts w:hint="default" w:ascii="Times New Roman" w:hAnsi="Times New Roman" w:eastAsia="Times New Roman" w:cs="Times New Roman"/>
          <w:kern w:val="0"/>
          <w:sz w:val="24"/>
          <w:szCs w:val="24"/>
          <w:lang w:eastAsia="zh-CN" w:bidi="ar"/>
        </w:rPr>
        <w:t>MBBS, Sindh Medical College, Jinnah Sindh Medical University, Karachi, Pakistan</w:t>
      </w:r>
    </w:p>
    <w:p>
      <w:pPr>
        <w:jc w:val="center"/>
        <w:rPr>
          <w:rFonts w:hint="default" w:ascii="Times New Roman" w:hAnsi="Times New Roman" w:cs="Times New Roman"/>
          <w:b/>
          <w:bCs/>
          <w:sz w:val="24"/>
          <w:szCs w:val="24"/>
        </w:rPr>
      </w:pPr>
    </w:p>
    <w:p>
      <w:pPr>
        <w:widowControl w:val="0"/>
        <w:overflowPunct w:val="0"/>
        <w:autoSpaceDE w:val="0"/>
        <w:autoSpaceDN w:val="0"/>
        <w:adjustRightInd w:val="0"/>
        <w:spacing w:after="0" w:line="24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rPr>
        <w:t>Presenter Name:</w:t>
      </w:r>
      <w:r>
        <w:rPr>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lang w:val="en-US"/>
        </w:rPr>
        <w:t>Ramsha Haider</w:t>
      </w:r>
    </w:p>
    <w:p>
      <w:pPr>
        <w:rPr>
          <w:rFonts w:hint="default" w:ascii="Times New Roman" w:hAnsi="Times New Roman" w:cs="Times New Roman"/>
          <w:b/>
          <w:bCs/>
          <w:sz w:val="24"/>
          <w:szCs w:val="24"/>
          <w:lang w:val="en-US"/>
        </w:rPr>
      </w:pPr>
      <w:bookmarkStart w:id="1" w:name="_GoBack"/>
      <w:bookmarkEnd w:id="1"/>
    </w:p>
    <w:p>
      <w:pPr>
        <w:rPr>
          <w:rFonts w:hint="default" w:ascii="Times New Roman" w:hAnsi="Times New Roman" w:cs="Times New Roman"/>
          <w:b/>
          <w:bCs/>
          <w:sz w:val="24"/>
          <w:szCs w:val="24"/>
        </w:rPr>
      </w:pPr>
      <w:r>
        <w:rPr>
          <w:rFonts w:hint="default" w:ascii="Times New Roman" w:hAnsi="Times New Roman" w:cs="Times New Roman"/>
          <w:b/>
          <w:bCs/>
          <w:sz w:val="24"/>
          <w:szCs w:val="24"/>
        </w:rPr>
        <w:t>Abstract: Short description of the presentation topic about 250 to 600 words.</w:t>
      </w:r>
    </w:p>
    <w:p>
      <w:pPr>
        <w:keepNext w:val="0"/>
        <w:keepLines w:val="0"/>
        <w:widowControl/>
        <w:suppressLineNumbers w:val="0"/>
        <w:spacing w:before="0" w:beforeAutospacing="0" w:after="160" w:afterAutospacing="0" w:line="256"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Times New Roman" w:cs="Times New Roman"/>
          <w:b/>
          <w:bCs/>
          <w:kern w:val="0"/>
          <w:sz w:val="24"/>
          <w:szCs w:val="24"/>
          <w:lang w:val="en-US" w:eastAsia="zh-CN" w:bidi="ar"/>
        </w:rPr>
        <w:t xml:space="preserve">Importance: </w:t>
      </w:r>
      <w:r>
        <w:rPr>
          <w:rFonts w:hint="default" w:ascii="Times New Roman" w:hAnsi="Times New Roman" w:eastAsia="Times New Roman" w:cs="Times New Roman"/>
          <w:color w:val="000000"/>
          <w:kern w:val="0"/>
          <w:sz w:val="24"/>
          <w:szCs w:val="24"/>
          <w:lang w:val="en-US" w:eastAsia="zh-CN" w:bidi="ar"/>
        </w:rPr>
        <w:t xml:space="preserve">Temporal lobe epilepsy (TLE) is a prevalent condition impacting numerous individuals globally and drug-resistant cases present a formidable obstacle. Conventional surgical interventions come with inherent risks and potential cognitive repercussions due to the necessity of resecting brain tissue. Laser </w:t>
      </w:r>
      <w:r>
        <w:rPr>
          <w:rFonts w:hint="default" w:ascii="Times New Roman" w:hAnsi="Times New Roman" w:eastAsia="Times New Roman" w:cs="Times New Roman"/>
          <w:kern w:val="0"/>
          <w:sz w:val="24"/>
          <w:szCs w:val="24"/>
          <w:lang w:val="en-US" w:eastAsia="zh-CN" w:bidi="ar"/>
        </w:rPr>
        <w:t>interstitial</w:t>
      </w:r>
      <w:r>
        <w:rPr>
          <w:rFonts w:hint="default" w:ascii="Times New Roman" w:hAnsi="Times New Roman" w:eastAsia="Times New Roman" w:cs="Times New Roman"/>
          <w:color w:val="000000"/>
          <w:kern w:val="0"/>
          <w:sz w:val="24"/>
          <w:szCs w:val="24"/>
          <w:lang w:val="en-US" w:eastAsia="zh-CN" w:bidi="ar"/>
        </w:rPr>
        <w:t xml:space="preserve"> Thermal Therapy (LITT) has surfaced as an innovative, minimally invasive substitute that prioritizes the preservation of vital cerebral areas while striving to achieve seizure control.</w:t>
      </w:r>
    </w:p>
    <w:p>
      <w:pPr>
        <w:keepNext w:val="0"/>
        <w:keepLines w:val="0"/>
        <w:widowControl/>
        <w:suppressLineNumbers w:val="0"/>
        <w:spacing w:before="0" w:beforeAutospacing="0" w:after="160" w:afterAutospacing="0" w:line="256" w:lineRule="auto"/>
        <w:ind w:left="0" w:right="0"/>
        <w:jc w:val="left"/>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b/>
          <w:bCs/>
          <w:kern w:val="0"/>
          <w:sz w:val="24"/>
          <w:szCs w:val="24"/>
          <w:lang w:val="en-US" w:eastAsia="zh-CN" w:bidi="ar"/>
        </w:rPr>
        <w:t>Observation:</w:t>
      </w:r>
      <w:r>
        <w:rPr>
          <w:rFonts w:hint="default" w:ascii="Times New Roman" w:hAnsi="Times New Roman" w:eastAsia="Times New Roman" w:cs="Times New Roman"/>
          <w:b/>
          <w:bCs/>
          <w:color w:val="FF0000"/>
          <w:kern w:val="0"/>
          <w:sz w:val="24"/>
          <w:szCs w:val="24"/>
          <w:lang w:val="en-US" w:eastAsia="zh-CN" w:bidi="ar"/>
        </w:rPr>
        <w:t xml:space="preserve"> </w:t>
      </w:r>
      <w:r>
        <w:rPr>
          <w:rFonts w:hint="default" w:ascii="Times New Roman" w:hAnsi="Times New Roman" w:eastAsia="Times New Roman" w:cs="Times New Roman"/>
          <w:kern w:val="0"/>
          <w:sz w:val="24"/>
          <w:szCs w:val="24"/>
          <w:lang w:val="en-US" w:eastAsia="zh-CN" w:bidi="ar"/>
        </w:rPr>
        <w:t xml:space="preserve">Epilepsy, a condition affecting more than </w:t>
      </w:r>
      <w:bookmarkStart w:id="0" w:name="_Int_BnGtzAaF"/>
      <w:r>
        <w:rPr>
          <w:rFonts w:hint="default" w:ascii="Times New Roman" w:hAnsi="Times New Roman" w:eastAsia="Times New Roman" w:cs="Times New Roman"/>
          <w:kern w:val="0"/>
          <w:sz w:val="24"/>
          <w:szCs w:val="24"/>
          <w:lang w:val="en-US" w:eastAsia="zh-CN" w:bidi="ar"/>
        </w:rPr>
        <w:t>68 million people</w:t>
      </w:r>
      <w:bookmarkEnd w:id="0"/>
      <w:r>
        <w:rPr>
          <w:rFonts w:hint="default" w:ascii="Times New Roman" w:hAnsi="Times New Roman" w:eastAsia="Times New Roman" w:cs="Times New Roman"/>
          <w:kern w:val="0"/>
          <w:sz w:val="24"/>
          <w:szCs w:val="24"/>
          <w:lang w:val="en-US" w:eastAsia="zh-CN" w:bidi="ar"/>
        </w:rPr>
        <w:t xml:space="preserve"> worldwide, often remains unresponsive to medication, leading to the exploration of surgical options. Among these, mesial temporal lobe epilepsy (mTLE) is prevalent and conventional procedures like Anterior Temporal Lobectomy (ATL) and selective amygdalohippocampectomy have their drawbacks. Laser interstitial thermal therapy (LITT), guided by magnetic resonance imaging (MRI), has emerged as a less invasive alternative, minimizing infection risks, hospitalization duration, and complications. It has also proven effective in treating both tumors and drug-resistant mTLE. LITT provides comparable seizure control to traditional surgeries while offering benefits such as reduced cognitive impact, shorter hospital stays, and improved quality of life.</w:t>
      </w:r>
    </w:p>
    <w:p>
      <w:pPr>
        <w:keepNext w:val="0"/>
        <w:keepLines w:val="0"/>
        <w:widowControl/>
        <w:suppressLineNumbers w:val="0"/>
        <w:spacing w:before="0" w:beforeAutospacing="0" w:after="160" w:afterAutospacing="0" w:line="256" w:lineRule="auto"/>
        <w:ind w:left="0" w:right="0"/>
        <w:jc w:val="left"/>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b/>
          <w:bCs/>
          <w:kern w:val="0"/>
          <w:sz w:val="24"/>
          <w:szCs w:val="24"/>
          <w:lang w:val="en-US" w:eastAsia="zh-CN" w:bidi="ar"/>
        </w:rPr>
        <w:t>Conclusion and Relevance:</w:t>
      </w:r>
      <w:r>
        <w:rPr>
          <w:rFonts w:hint="default" w:ascii="Times New Roman" w:hAnsi="Times New Roman" w:eastAsia="Times New Roman" w:cs="Times New Roman"/>
          <w:kern w:val="0"/>
          <w:sz w:val="24"/>
          <w:szCs w:val="24"/>
          <w:lang w:val="en-US" w:eastAsia="zh-CN" w:bidi="ar"/>
        </w:rPr>
        <w:t xml:space="preserve"> In a world where millions suffer from epilepsy, the emergence of MRI-guided LITT provides hope. This research aligns with the changing epilepsy treatment landscape, emphasizing the importance of exploring innovative and minimally invasive options. LITT has the potential to advance medical science and elevate patient care, it marks a revolutionary shift in epilepsy treatment diverging from traditional open surgery. Impressive results yielded from LITT's minimally invasive approach represent a beacon of hope for individuals grappling with drug-resistant epilepsy since it promises an enhanced patient outcome along with a significant improvement in quality of life.</w:t>
      </w:r>
    </w:p>
    <w:p>
      <w:pPr>
        <w:rPr>
          <w:rFonts w:hint="default" w:ascii="Times New Roman" w:hAnsi="Times New Roman" w:cs="Times New Roman"/>
          <w:b/>
          <w:bCs/>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Biography of Presenter about 100 words:</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Ramsha Haider is a distinguished medical student at Karachi Medical and Dental College, Pakistan, Class of 2026. Fascinated by the complexities of the human brain, she actively engages in neurology and neurosurgery research. Ramsha has authored 8 publications and is affiliated with esteemed organizations such as World Women in Neuroscience. As a distinction holder, she excels in her academic pursuits. Ramsha passionately volunteers as a mentor at ResearchX, guiding undergraduates to comprehend the significance of research in their respective fields. Her dedication to advancing medical knowledge underscores her commitment to excellence and innovation.</w:t>
      </w:r>
    </w:p>
    <w:p>
      <w:pPr>
        <w:rPr>
          <w:rFonts w:hint="default" w:ascii="Times New Roman" w:hAnsi="Times New Roman" w:cs="Times New Roman"/>
          <w:b/>
          <w:bCs/>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Details of presenting author to be mentioned in certificate:</w:t>
      </w:r>
    </w:p>
    <w:p>
      <w:pPr>
        <w:widowControl w:val="0"/>
        <w:autoSpaceDE w:val="0"/>
        <w:autoSpaceDN w:val="0"/>
        <w:adjustRightInd w:val="0"/>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Name: </w:t>
      </w:r>
      <w:r>
        <w:rPr>
          <w:rFonts w:hint="default" w:ascii="Times New Roman" w:hAnsi="Times New Roman" w:cs="Times New Roman"/>
          <w:sz w:val="24"/>
          <w:szCs w:val="24"/>
          <w:lang w:val="en-US"/>
        </w:rPr>
        <w:t>Ramsha Haider</w:t>
      </w:r>
    </w:p>
    <w:p>
      <w:pPr>
        <w:widowControl w:val="0"/>
        <w:autoSpaceDE w:val="0"/>
        <w:autoSpaceDN w:val="0"/>
        <w:adjustRightInd w:val="0"/>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Affiliation: </w:t>
      </w:r>
      <w:r>
        <w:rPr>
          <w:rFonts w:hint="default" w:ascii="Times New Roman" w:hAnsi="Times New Roman" w:cs="Times New Roman"/>
          <w:sz w:val="24"/>
          <w:szCs w:val="24"/>
          <w:lang w:val="en-US"/>
        </w:rPr>
        <w:t>Karachi Medical and Dental College</w:t>
      </w:r>
    </w:p>
    <w:p>
      <w:pPr>
        <w:widowControl w:val="0"/>
        <w:autoSpaceDE w:val="0"/>
        <w:autoSpaceDN w:val="0"/>
        <w:adjustRightInd w:val="0"/>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rPr>
        <w:t>Country:</w:t>
      </w:r>
      <w:r>
        <w:rPr>
          <w:rFonts w:hint="default" w:ascii="Times New Roman" w:hAnsi="Times New Roman" w:cs="Times New Roman"/>
          <w:sz w:val="24"/>
          <w:szCs w:val="24"/>
          <w:lang w:val="en-US"/>
        </w:rPr>
        <w:t xml:space="preserve"> Pakistan</w:t>
      </w:r>
    </w:p>
    <w:p>
      <w:pPr>
        <w:widowControl w:val="0"/>
        <w:autoSpaceDE w:val="0"/>
        <w:autoSpaceDN w:val="0"/>
        <w:adjustRightInd w:val="0"/>
        <w:spacing w:after="0" w:line="240" w:lineRule="auto"/>
        <w:rPr>
          <w:rFonts w:hint="default" w:ascii="Times New Roman" w:hAnsi="Times New Roman" w:cs="Times New Roman"/>
          <w:sz w:val="24"/>
          <w:szCs w:val="24"/>
          <w:lang w:val="en-US"/>
        </w:rPr>
      </w:pPr>
    </w:p>
    <w:p>
      <w:pPr>
        <w:pStyle w:val="8"/>
        <w:numPr>
          <w:numId w:val="0"/>
        </w:numPr>
        <w:ind w:leftChars="0"/>
        <w:rPr>
          <w:b/>
          <w:bCs/>
          <w:sz w:val="24"/>
          <w:szCs w:val="24"/>
        </w:rPr>
      </w:pPr>
      <w:r>
        <w:rPr>
          <w:rFonts w:cstheme="minorHAnsi"/>
          <w:sz w:val="24"/>
          <w:szCs w:val="24"/>
        </w:rPr>
        <w:drawing>
          <wp:inline distT="0" distB="0" distL="0" distR="0">
            <wp:extent cx="1313815" cy="1390650"/>
            <wp:effectExtent l="0" t="0" r="635" b="0"/>
            <wp:docPr id="3" name="Picture 3" descr="C:\Users\Lenovo\Desktop\ramsha\Ramsha\profesh foto.jpegprofesh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enovo\Desktop\ramsha\Ramsha\profesh foto.jpegprofesh foto"/>
                    <pic:cNvPicPr>
                      <a:picLocks noChangeAspect="1" noChangeArrowheads="1"/>
                    </pic:cNvPicPr>
                  </pic:nvPicPr>
                  <pic:blipFill>
                    <a:blip r:embed="rId7"/>
                    <a:srcRect l="2756" r="2756"/>
                    <a:stretch>
                      <a:fillRect/>
                    </a:stretch>
                  </pic:blipFill>
                  <pic:spPr>
                    <a:xfrm>
                      <a:off x="0" y="0"/>
                      <a:ext cx="1313815" cy="1390650"/>
                    </a:xfrm>
                    <a:prstGeom prst="rect">
                      <a:avLst/>
                    </a:prstGeom>
                    <a:noFill/>
                    <a:ln>
                      <a:noFill/>
                    </a:ln>
                  </pic:spPr>
                </pic:pic>
              </a:graphicData>
            </a:graphic>
          </wp:inline>
        </w:drawing>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A9"/>
    <w:rsid w:val="00296F9B"/>
    <w:rsid w:val="003C4FF4"/>
    <w:rsid w:val="003F348B"/>
    <w:rsid w:val="004A171E"/>
    <w:rsid w:val="004E5CBB"/>
    <w:rsid w:val="007A43F7"/>
    <w:rsid w:val="00BE1EA9"/>
    <w:rsid w:val="3A830B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513"/>
        <w:tab w:val="right" w:pos="9026"/>
      </w:tabs>
      <w:spacing w:after="0" w:line="240" w:lineRule="auto"/>
    </w:pPr>
  </w:style>
  <w:style w:type="paragraph" w:styleId="5">
    <w:name w:val="header"/>
    <w:basedOn w:val="1"/>
    <w:link w:val="6"/>
    <w:unhideWhenUsed/>
    <w:qFormat/>
    <w:uiPriority w:val="99"/>
    <w:pPr>
      <w:tabs>
        <w:tab w:val="center" w:pos="4513"/>
        <w:tab w:val="right" w:pos="9026"/>
      </w:tabs>
      <w:spacing w:after="0" w:line="240" w:lineRule="auto"/>
    </w:pPr>
  </w:style>
  <w:style w:type="character" w:customStyle="1" w:styleId="6">
    <w:name w:val="Header Char"/>
    <w:basedOn w:val="2"/>
    <w:link w:val="5"/>
    <w:uiPriority w:val="99"/>
  </w:style>
  <w:style w:type="character" w:customStyle="1" w:styleId="7">
    <w:name w:val="Footer Char"/>
    <w:basedOn w:val="2"/>
    <w:link w:val="4"/>
    <w:uiPriority w:val="99"/>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357</Words>
  <Characters>2040</Characters>
  <Lines>17</Lines>
  <Paragraphs>4</Paragraphs>
  <TotalTime>0</TotalTime>
  <ScaleCrop>false</ScaleCrop>
  <LinksUpToDate>false</LinksUpToDate>
  <CharactersWithSpaces>2393</CharactersWithSpaces>
  <Application>WPS Office_12.2.0.13538_F1E327BC-269C-435d-A152-05C5408002CA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2022-07-14T07:03:00Z</dcterms:created>
  <dc:creator>Prem Kumar</dc:creator>
  <cp:lastModifiedBy>Ramsha Haider</cp:lastModifiedBy>
  <dcterms:modified xsi:type="dcterms:W3CDTF">2024-04-05T21:32:08Z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E5EF028568874BA8B47BF8CE7566B6E0_12</vt:lpwstr>
  </property>
</Properties>
</file>