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A808" w14:textId="2F46B890" w:rsidR="00296F9B" w:rsidRDefault="00BE1EA9" w:rsidP="00BE1EA9">
      <w:pPr>
        <w:jc w:val="center"/>
        <w:rPr>
          <w:b/>
          <w:bCs/>
          <w:sz w:val="24"/>
          <w:szCs w:val="24"/>
        </w:rPr>
      </w:pPr>
      <w:r w:rsidRPr="00BE1EA9">
        <w:rPr>
          <w:b/>
          <w:bCs/>
          <w:sz w:val="24"/>
          <w:szCs w:val="24"/>
        </w:rPr>
        <w:t>Presentation Title</w:t>
      </w:r>
    </w:p>
    <w:p w14:paraId="4723470D" w14:textId="38764710" w:rsidR="00BE1EA9" w:rsidRDefault="00BE1EA9" w:rsidP="00BE1EA9">
      <w:pPr>
        <w:jc w:val="center"/>
        <w:rPr>
          <w:b/>
          <w:bCs/>
          <w:sz w:val="24"/>
          <w:szCs w:val="24"/>
        </w:rPr>
      </w:pPr>
      <w:r>
        <w:rPr>
          <w:b/>
          <w:bCs/>
          <w:sz w:val="24"/>
          <w:szCs w:val="24"/>
        </w:rPr>
        <w:t xml:space="preserve">Author name </w:t>
      </w:r>
      <w:r w:rsidR="007A43F7">
        <w:rPr>
          <w:b/>
          <w:bCs/>
          <w:sz w:val="24"/>
          <w:szCs w:val="24"/>
        </w:rPr>
        <w:t>and Co</w:t>
      </w:r>
      <w:r>
        <w:rPr>
          <w:b/>
          <w:bCs/>
          <w:sz w:val="24"/>
          <w:szCs w:val="24"/>
        </w:rPr>
        <w:t>-author name</w:t>
      </w:r>
      <w:r w:rsidR="007A43F7">
        <w:rPr>
          <w:b/>
          <w:bCs/>
          <w:sz w:val="24"/>
          <w:szCs w:val="24"/>
        </w:rPr>
        <w:t>s</w:t>
      </w:r>
    </w:p>
    <w:p w14:paraId="2C90FA65" w14:textId="19CFAE92" w:rsidR="007A43F7" w:rsidRDefault="007A43F7" w:rsidP="00BE1EA9">
      <w:pPr>
        <w:jc w:val="center"/>
        <w:rPr>
          <w:b/>
          <w:bCs/>
          <w:sz w:val="24"/>
          <w:szCs w:val="24"/>
        </w:rPr>
      </w:pPr>
      <w:r>
        <w:rPr>
          <w:b/>
          <w:bCs/>
          <w:sz w:val="24"/>
          <w:szCs w:val="24"/>
        </w:rPr>
        <w:t>Department, Affiliations or Organisation, City, state, Country, Email address, Phone</w:t>
      </w:r>
    </w:p>
    <w:p w14:paraId="4F68E3C4" w14:textId="4E6E74AD" w:rsidR="00EA4257" w:rsidRDefault="00EA4257" w:rsidP="00BE1EA9">
      <w:pPr>
        <w:jc w:val="center"/>
        <w:rPr>
          <w:b/>
          <w:bCs/>
          <w:sz w:val="24"/>
          <w:szCs w:val="24"/>
        </w:rPr>
      </w:pPr>
      <w:r>
        <w:rPr>
          <w:noProof/>
          <w:lang w:val="en-US"/>
        </w:rPr>
        <w:drawing>
          <wp:inline distT="0" distB="0" distL="0" distR="0" wp14:anchorId="7E7F032F" wp14:editId="0E5A56DD">
            <wp:extent cx="1485528" cy="1891530"/>
            <wp:effectExtent l="0" t="0" r="635" b="0"/>
            <wp:docPr id="2" name="Picture 2" descr="C:\Users\Reza\AppData\Local\Packages\Microsoft.Windows.Photos_8wekyb3d8bbwe\TempState\ShareServiceTempFolder\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za\AppData\Local\Packages\Microsoft.Windows.Photos_8wekyb3d8bbwe\TempState\ShareServiceTempFolder\22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8193" cy="1933123"/>
                    </a:xfrm>
                    <a:prstGeom prst="rect">
                      <a:avLst/>
                    </a:prstGeom>
                    <a:noFill/>
                    <a:ln>
                      <a:noFill/>
                    </a:ln>
                  </pic:spPr>
                </pic:pic>
              </a:graphicData>
            </a:graphic>
          </wp:inline>
        </w:drawing>
      </w:r>
    </w:p>
    <w:p w14:paraId="78F5A0F7" w14:textId="022D2489" w:rsidR="007A43F7" w:rsidRDefault="007A43F7" w:rsidP="00BE1EA9">
      <w:pPr>
        <w:jc w:val="center"/>
        <w:rPr>
          <w:b/>
          <w:bCs/>
          <w:sz w:val="24"/>
          <w:szCs w:val="24"/>
        </w:rPr>
      </w:pPr>
    </w:p>
    <w:p w14:paraId="18DF588A" w14:textId="104B9D7B" w:rsidR="007A43F7" w:rsidRDefault="007A43F7" w:rsidP="007A43F7">
      <w:pPr>
        <w:rPr>
          <w:b/>
          <w:bCs/>
          <w:sz w:val="24"/>
          <w:szCs w:val="24"/>
        </w:rPr>
      </w:pPr>
      <w:r>
        <w:rPr>
          <w:b/>
          <w:bCs/>
          <w:sz w:val="24"/>
          <w:szCs w:val="24"/>
        </w:rPr>
        <w:t xml:space="preserve">Presenter </w:t>
      </w:r>
      <w:proofErr w:type="spellStart"/>
      <w:proofErr w:type="gramStart"/>
      <w:r>
        <w:rPr>
          <w:b/>
          <w:bCs/>
          <w:sz w:val="24"/>
          <w:szCs w:val="24"/>
        </w:rPr>
        <w:t>Name:</w:t>
      </w:r>
      <w:r w:rsidR="003859FF">
        <w:rPr>
          <w:b/>
          <w:bCs/>
          <w:sz w:val="24"/>
          <w:szCs w:val="24"/>
        </w:rPr>
        <w:t>Dr</w:t>
      </w:r>
      <w:proofErr w:type="spellEnd"/>
      <w:proofErr w:type="gramEnd"/>
      <w:r w:rsidR="003859FF">
        <w:rPr>
          <w:b/>
          <w:bCs/>
          <w:sz w:val="24"/>
          <w:szCs w:val="24"/>
        </w:rPr>
        <w:t xml:space="preserve"> </w:t>
      </w:r>
      <w:proofErr w:type="spellStart"/>
      <w:r w:rsidR="003859FF">
        <w:rPr>
          <w:b/>
          <w:bCs/>
          <w:sz w:val="24"/>
          <w:szCs w:val="24"/>
        </w:rPr>
        <w:t>Pedram</w:t>
      </w:r>
      <w:proofErr w:type="spellEnd"/>
      <w:r w:rsidR="003859FF">
        <w:rPr>
          <w:b/>
          <w:bCs/>
          <w:sz w:val="24"/>
          <w:szCs w:val="24"/>
        </w:rPr>
        <w:t xml:space="preserve"> </w:t>
      </w:r>
      <w:proofErr w:type="spellStart"/>
      <w:r w:rsidR="003859FF">
        <w:rPr>
          <w:b/>
          <w:bCs/>
          <w:sz w:val="24"/>
          <w:szCs w:val="24"/>
        </w:rPr>
        <w:t>Moeini</w:t>
      </w:r>
      <w:proofErr w:type="spellEnd"/>
      <w:r w:rsidR="003859FF">
        <w:rPr>
          <w:b/>
          <w:bCs/>
          <w:sz w:val="24"/>
          <w:szCs w:val="24"/>
        </w:rPr>
        <w:t>(</w:t>
      </w:r>
      <w:proofErr w:type="spellStart"/>
      <w:r w:rsidR="003859FF">
        <w:rPr>
          <w:b/>
          <w:bCs/>
          <w:sz w:val="24"/>
          <w:szCs w:val="24"/>
        </w:rPr>
        <w:t>MD,Neurologist,Homeopath</w:t>
      </w:r>
      <w:proofErr w:type="spellEnd"/>
      <w:r w:rsidR="003859FF">
        <w:rPr>
          <w:b/>
          <w:bCs/>
          <w:sz w:val="24"/>
          <w:szCs w:val="24"/>
        </w:rPr>
        <w:t>)</w:t>
      </w:r>
    </w:p>
    <w:p w14:paraId="3FE53BA5" w14:textId="654D7ABE" w:rsidR="003859FF" w:rsidRDefault="003859FF" w:rsidP="007A43F7">
      <w:pPr>
        <w:rPr>
          <w:b/>
          <w:bCs/>
          <w:sz w:val="24"/>
          <w:szCs w:val="24"/>
        </w:rPr>
      </w:pPr>
      <w:r>
        <w:rPr>
          <w:b/>
          <w:bCs/>
          <w:sz w:val="24"/>
          <w:szCs w:val="24"/>
        </w:rPr>
        <w:t>Department of Neurology</w:t>
      </w:r>
    </w:p>
    <w:p w14:paraId="686AC53B" w14:textId="26698FEF" w:rsidR="003859FF" w:rsidRDefault="003859FF" w:rsidP="003859FF">
      <w:pPr>
        <w:rPr>
          <w:b/>
          <w:bCs/>
          <w:sz w:val="24"/>
          <w:szCs w:val="24"/>
        </w:rPr>
      </w:pPr>
      <w:r>
        <w:rPr>
          <w:b/>
          <w:bCs/>
          <w:sz w:val="24"/>
          <w:szCs w:val="24"/>
        </w:rPr>
        <w:t>Isa Ibn Maryam Hospital</w:t>
      </w:r>
    </w:p>
    <w:p w14:paraId="79DCC46E" w14:textId="3FCA1F35" w:rsidR="003859FF" w:rsidRDefault="003859FF" w:rsidP="003859FF">
      <w:pPr>
        <w:rPr>
          <w:b/>
          <w:bCs/>
          <w:sz w:val="24"/>
          <w:szCs w:val="24"/>
        </w:rPr>
      </w:pPr>
      <w:r>
        <w:rPr>
          <w:b/>
          <w:bCs/>
          <w:sz w:val="24"/>
          <w:szCs w:val="24"/>
        </w:rPr>
        <w:t xml:space="preserve">Isfahan university of medical sciences </w:t>
      </w:r>
    </w:p>
    <w:p w14:paraId="481C045A" w14:textId="1C18B429" w:rsidR="003859FF" w:rsidRDefault="003859FF" w:rsidP="003859FF">
      <w:pPr>
        <w:rPr>
          <w:b/>
          <w:bCs/>
          <w:sz w:val="24"/>
          <w:szCs w:val="24"/>
        </w:rPr>
      </w:pPr>
      <w:r>
        <w:rPr>
          <w:b/>
          <w:bCs/>
          <w:sz w:val="24"/>
          <w:szCs w:val="24"/>
        </w:rPr>
        <w:t>Isfahan, Iran</w:t>
      </w:r>
    </w:p>
    <w:p w14:paraId="073FD401" w14:textId="07BC6DE6" w:rsidR="001F315B" w:rsidRDefault="001F315B" w:rsidP="001F315B">
      <w:pPr>
        <w:pStyle w:val="Default"/>
      </w:pPr>
      <w:r>
        <w:rPr>
          <w:b/>
          <w:bCs/>
        </w:rPr>
        <w:t>Email:</w:t>
      </w:r>
      <w:r w:rsidRPr="001F315B">
        <w:t xml:space="preserve"> </w:t>
      </w:r>
      <w:r>
        <w:t xml:space="preserve"> </w:t>
      </w:r>
    </w:p>
    <w:p w14:paraId="62D0D1AA" w14:textId="77777777" w:rsidR="001F315B" w:rsidRDefault="001F315B" w:rsidP="001F315B">
      <w:pPr>
        <w:pStyle w:val="Default"/>
      </w:pPr>
    </w:p>
    <w:p w14:paraId="36B4E243" w14:textId="39D3A70D" w:rsidR="001F315B" w:rsidRDefault="001F315B" w:rsidP="001F315B">
      <w:pPr>
        <w:pStyle w:val="Default"/>
      </w:pPr>
      <w:r>
        <w:t xml:space="preserve">p.moeini@mail.mui.ac.ir                            </w:t>
      </w:r>
      <w:hyperlink r:id="rId8" w:history="1">
        <w:r w:rsidRPr="004B2E18">
          <w:rPr>
            <w:rStyle w:val="Hyperlink"/>
          </w:rPr>
          <w:t>pmoeini@yahoo.com</w:t>
        </w:r>
      </w:hyperlink>
    </w:p>
    <w:p w14:paraId="2F7B952E" w14:textId="77777777" w:rsidR="001F315B" w:rsidRDefault="001F315B" w:rsidP="001F315B">
      <w:pPr>
        <w:pStyle w:val="Default"/>
      </w:pPr>
    </w:p>
    <w:p w14:paraId="7AC44549" w14:textId="382C0718" w:rsidR="001F315B" w:rsidRDefault="001F315B" w:rsidP="001F315B">
      <w:pPr>
        <w:rPr>
          <w:b/>
          <w:bCs/>
          <w:sz w:val="24"/>
          <w:szCs w:val="24"/>
        </w:rPr>
      </w:pPr>
      <w:r>
        <w:rPr>
          <w:b/>
          <w:bCs/>
          <w:sz w:val="24"/>
          <w:szCs w:val="24"/>
        </w:rPr>
        <w:t xml:space="preserve">Phone </w:t>
      </w:r>
      <w:proofErr w:type="gramStart"/>
      <w:r>
        <w:rPr>
          <w:b/>
          <w:bCs/>
          <w:sz w:val="24"/>
          <w:szCs w:val="24"/>
        </w:rPr>
        <w:t>Number:+</w:t>
      </w:r>
      <w:proofErr w:type="gramEnd"/>
      <w:r>
        <w:rPr>
          <w:b/>
          <w:bCs/>
          <w:sz w:val="24"/>
          <w:szCs w:val="24"/>
        </w:rPr>
        <w:t>3132351416     Mobile: +989131147431</w:t>
      </w:r>
    </w:p>
    <w:p w14:paraId="48E7A3E6" w14:textId="406E0DD8" w:rsidR="007A43F7" w:rsidRDefault="007A43F7" w:rsidP="007A43F7">
      <w:pPr>
        <w:rPr>
          <w:b/>
          <w:bCs/>
          <w:sz w:val="24"/>
          <w:szCs w:val="24"/>
        </w:rPr>
      </w:pPr>
      <w:r>
        <w:rPr>
          <w:b/>
          <w:bCs/>
          <w:sz w:val="24"/>
          <w:szCs w:val="24"/>
        </w:rPr>
        <w:t>Abstract: Short description of the presentation topic about 250 to 600 words.</w:t>
      </w:r>
    </w:p>
    <w:p w14:paraId="5915FE6B" w14:textId="53892DB2" w:rsidR="005C407E" w:rsidRDefault="005C407E" w:rsidP="00047F43">
      <w:pPr>
        <w:rPr>
          <w:b/>
          <w:bCs/>
          <w:sz w:val="24"/>
          <w:szCs w:val="24"/>
        </w:rPr>
      </w:pPr>
      <w:r>
        <w:rPr>
          <w:b/>
          <w:bCs/>
          <w:sz w:val="24"/>
          <w:szCs w:val="24"/>
        </w:rPr>
        <w:t>Title:</w:t>
      </w:r>
      <w:r w:rsidRPr="005C407E">
        <w:t xml:space="preserve"> </w:t>
      </w:r>
      <w:bookmarkStart w:id="0" w:name="_GoBack"/>
      <w:r w:rsidRPr="005C407E">
        <w:rPr>
          <w:b/>
          <w:bCs/>
          <w:sz w:val="24"/>
          <w:szCs w:val="24"/>
        </w:rPr>
        <w:t>Can homeopathy be an effective alternative treatment for preventing medical overuse headaches?</w:t>
      </w:r>
      <w:bookmarkEnd w:id="0"/>
    </w:p>
    <w:p w14:paraId="0E40A0BA" w14:textId="77777777" w:rsidR="007A7D3C" w:rsidRPr="007A7D3C" w:rsidRDefault="007A43F7" w:rsidP="007A7D3C">
      <w:pPr>
        <w:shd w:val="clear" w:color="auto" w:fill="FFFFFF"/>
        <w:rPr>
          <w:rFonts w:ascii="Helvetica" w:eastAsia="Times New Roman" w:hAnsi="Helvetica" w:cs="Helvetica"/>
          <w:color w:val="1D2228"/>
          <w:sz w:val="20"/>
          <w:szCs w:val="20"/>
          <w:lang w:val="en-US"/>
        </w:rPr>
      </w:pPr>
      <w:r>
        <w:rPr>
          <w:b/>
          <w:bCs/>
          <w:sz w:val="24"/>
          <w:szCs w:val="24"/>
        </w:rPr>
        <w:t>-</w:t>
      </w:r>
      <w:r w:rsidR="007A7D3C" w:rsidRPr="007A7D3C">
        <w:rPr>
          <w:rFonts w:ascii="Helvetica" w:eastAsia="Times New Roman" w:hAnsi="Helvetica" w:cs="Helvetica"/>
          <w:color w:val="1D2228"/>
          <w:sz w:val="20"/>
          <w:szCs w:val="20"/>
          <w:lang w:val="en-US"/>
        </w:rPr>
        <w:t>Medical overuse headache (MOH) stands as a formidable obstacle in the therapeutic landscape of migraine and cluster headache, marked by the paradoxical exacerbation of symptoms due to frequent use of conventional medications. While classical medicine typically leans on suppression therapy to manage acute attacks, its efficacy is often shadowed by concerns surrounding medication dependency and adverse effects. Conversely, homeopathy presents a compelling alternative, embracing a holistic paradigm that addresses the root causes of headache disorders while minimizing reliance on pharmacological interventions.</w:t>
      </w:r>
    </w:p>
    <w:p w14:paraId="6062C1F5" w14:textId="77777777" w:rsidR="007A7D3C" w:rsidRPr="007A7D3C" w:rsidRDefault="007A7D3C" w:rsidP="007A7D3C">
      <w:pPr>
        <w:shd w:val="clear" w:color="auto" w:fill="FFFFFF"/>
        <w:spacing w:after="0" w:line="240" w:lineRule="auto"/>
        <w:rPr>
          <w:rFonts w:ascii="Helvetica" w:eastAsia="Times New Roman" w:hAnsi="Helvetica" w:cs="Helvetica"/>
          <w:color w:val="1D2228"/>
          <w:sz w:val="20"/>
          <w:szCs w:val="20"/>
          <w:lang w:val="en-US"/>
        </w:rPr>
      </w:pPr>
    </w:p>
    <w:p w14:paraId="47B7AB4C" w14:textId="4AE2B5AA" w:rsidR="007A7D3C" w:rsidRPr="007A7D3C" w:rsidRDefault="007A7D3C" w:rsidP="00D9064D">
      <w:pPr>
        <w:shd w:val="clear" w:color="auto" w:fill="FFFFFF"/>
        <w:spacing w:after="0" w:line="240" w:lineRule="auto"/>
        <w:rPr>
          <w:rFonts w:ascii="Helvetica" w:eastAsia="Times New Roman" w:hAnsi="Helvetica" w:cs="Helvetica"/>
          <w:color w:val="1D2228"/>
          <w:sz w:val="20"/>
          <w:szCs w:val="20"/>
          <w:lang w:val="en-US"/>
        </w:rPr>
      </w:pPr>
      <w:r w:rsidRPr="007A7D3C">
        <w:rPr>
          <w:rFonts w:ascii="Helvetica" w:eastAsia="Times New Roman" w:hAnsi="Helvetica" w:cs="Helvetica"/>
          <w:color w:val="1D2228"/>
          <w:sz w:val="20"/>
          <w:szCs w:val="20"/>
          <w:lang w:val="en-US"/>
        </w:rPr>
        <w:t xml:space="preserve">This abstract ventures into the realm of comparing the privilege of homeopathy over classical medicine in the prevention of MOH within the contexts of migraine and cluster </w:t>
      </w:r>
      <w:r w:rsidR="00D9064D">
        <w:rPr>
          <w:rFonts w:ascii="Helvetica" w:eastAsia="Times New Roman" w:hAnsi="Helvetica" w:cs="Helvetica"/>
          <w:color w:val="1D2228"/>
          <w:sz w:val="20"/>
          <w:szCs w:val="20"/>
          <w:lang w:val="en-US"/>
        </w:rPr>
        <w:t>headaches</w:t>
      </w:r>
      <w:r w:rsidRPr="007A7D3C">
        <w:rPr>
          <w:rFonts w:ascii="Helvetica" w:eastAsia="Times New Roman" w:hAnsi="Helvetica" w:cs="Helvetica"/>
          <w:color w:val="1D2228"/>
          <w:sz w:val="20"/>
          <w:szCs w:val="20"/>
          <w:lang w:val="en-US"/>
        </w:rPr>
        <w:t xml:space="preserve">. Leveraging </w:t>
      </w:r>
      <w:r w:rsidRPr="007A7D3C">
        <w:rPr>
          <w:rFonts w:ascii="Helvetica" w:eastAsia="Times New Roman" w:hAnsi="Helvetica" w:cs="Helvetica"/>
          <w:color w:val="1D2228"/>
          <w:sz w:val="20"/>
          <w:szCs w:val="20"/>
          <w:lang w:val="en-US"/>
        </w:rPr>
        <w:lastRenderedPageBreak/>
        <w:t>a thorough synthesis of existing literature and clinical studies, we meticulously evaluate the efficacy, safety, and patient-reported outcomes associated with homeopathic remedies vis-à-vis traditional approaches. Moreover, we embark on an exploration of the fundamental principles underpinning homeopathy, particularly its emphasis on individualized treatment regimens and the stimulation of the body's innate healing mechanisms.</w:t>
      </w:r>
    </w:p>
    <w:p w14:paraId="6C334D89" w14:textId="77777777" w:rsidR="007A7D3C" w:rsidRPr="007A7D3C" w:rsidRDefault="007A7D3C" w:rsidP="007A7D3C">
      <w:pPr>
        <w:shd w:val="clear" w:color="auto" w:fill="FFFFFF"/>
        <w:spacing w:after="0" w:line="240" w:lineRule="auto"/>
        <w:rPr>
          <w:rFonts w:ascii="Helvetica" w:eastAsia="Times New Roman" w:hAnsi="Helvetica" w:cs="Helvetica"/>
          <w:color w:val="1D2228"/>
          <w:sz w:val="20"/>
          <w:szCs w:val="20"/>
          <w:lang w:val="en-US"/>
        </w:rPr>
      </w:pPr>
    </w:p>
    <w:p w14:paraId="07327330" w14:textId="77777777" w:rsidR="007A7D3C" w:rsidRPr="007A7D3C" w:rsidRDefault="007A7D3C" w:rsidP="007A7D3C">
      <w:pPr>
        <w:shd w:val="clear" w:color="auto" w:fill="FFFFFF"/>
        <w:spacing w:after="0" w:line="240" w:lineRule="auto"/>
        <w:rPr>
          <w:rFonts w:ascii="Helvetica" w:eastAsia="Times New Roman" w:hAnsi="Helvetica" w:cs="Helvetica"/>
          <w:color w:val="1D2228"/>
          <w:sz w:val="20"/>
          <w:szCs w:val="20"/>
          <w:lang w:val="en-US"/>
        </w:rPr>
      </w:pPr>
      <w:r w:rsidRPr="007A7D3C">
        <w:rPr>
          <w:rFonts w:ascii="Helvetica" w:eastAsia="Times New Roman" w:hAnsi="Helvetica" w:cs="Helvetica"/>
          <w:color w:val="1D2228"/>
          <w:sz w:val="20"/>
          <w:szCs w:val="20"/>
          <w:lang w:val="en-US"/>
        </w:rPr>
        <w:t>By delving into the nuanced mechanisms of action and potential advantages of homeopathy, this abstract elucidates its promising role in averting the perils of MOH while nurturing a holistic state of well-being. The intrinsic flexibility of homeopathic interventions enables tailored solutions that resonate with the unique symptomatology and sensitivities of each patient, fostering a therapeutic alliance grounded in personalized care and patient empowerment.</w:t>
      </w:r>
    </w:p>
    <w:p w14:paraId="3579BA00" w14:textId="77777777" w:rsidR="007A7D3C" w:rsidRPr="007A7D3C" w:rsidRDefault="007A7D3C" w:rsidP="007A7D3C">
      <w:pPr>
        <w:shd w:val="clear" w:color="auto" w:fill="FFFFFF"/>
        <w:spacing w:after="0" w:line="240" w:lineRule="auto"/>
        <w:rPr>
          <w:rFonts w:ascii="Helvetica" w:eastAsia="Times New Roman" w:hAnsi="Helvetica" w:cs="Helvetica"/>
          <w:color w:val="1D2228"/>
          <w:sz w:val="20"/>
          <w:szCs w:val="20"/>
          <w:lang w:val="en-US"/>
        </w:rPr>
      </w:pPr>
    </w:p>
    <w:p w14:paraId="19E1695E" w14:textId="0525DFD7" w:rsidR="007A7D3C" w:rsidRDefault="007A7D3C" w:rsidP="007A7D3C">
      <w:pPr>
        <w:shd w:val="clear" w:color="auto" w:fill="FFFFFF"/>
        <w:spacing w:after="0" w:line="240" w:lineRule="auto"/>
        <w:rPr>
          <w:rFonts w:ascii="Helvetica" w:eastAsia="Times New Roman" w:hAnsi="Helvetica" w:cs="Helvetica"/>
          <w:color w:val="1D2228"/>
          <w:sz w:val="20"/>
          <w:szCs w:val="20"/>
          <w:lang w:val="en-US"/>
        </w:rPr>
      </w:pPr>
      <w:r w:rsidRPr="007A7D3C">
        <w:rPr>
          <w:rFonts w:ascii="Helvetica" w:eastAsia="Times New Roman" w:hAnsi="Helvetica" w:cs="Helvetica"/>
          <w:color w:val="1D2228"/>
          <w:sz w:val="20"/>
          <w:szCs w:val="20"/>
          <w:lang w:val="en-US"/>
        </w:rPr>
        <w:t>This discourse not only underscores the imperative of integrating homeopathy into the multifaceted landscape of headache management but also underscores the exigency for further empirical research to validate its efficacy and guide evidence-based clinical practice. As such, this abstract endeavors to equip healthcare practitioners with the requisite knowledge to navigate the complex terrain of MOH prevention, while empowering patients to actively engage in informed decision-making regarding their healthcare journey in the realms of migraine and cluster headache management.</w:t>
      </w:r>
    </w:p>
    <w:p w14:paraId="1908EC7C" w14:textId="77777777" w:rsidR="00EB3B8A" w:rsidRPr="007A7D3C" w:rsidRDefault="00EB3B8A" w:rsidP="007A7D3C">
      <w:pPr>
        <w:shd w:val="clear" w:color="auto" w:fill="FFFFFF"/>
        <w:spacing w:after="0" w:line="240" w:lineRule="auto"/>
        <w:rPr>
          <w:rFonts w:ascii="Helvetica" w:eastAsia="Times New Roman" w:hAnsi="Helvetica" w:cs="Helvetica"/>
          <w:color w:val="1D2228"/>
          <w:sz w:val="20"/>
          <w:szCs w:val="20"/>
          <w:lang w:val="en-US"/>
        </w:rPr>
      </w:pPr>
    </w:p>
    <w:p w14:paraId="498C0F57" w14:textId="3D79660B" w:rsidR="007A43F7" w:rsidRDefault="007A43F7" w:rsidP="007A43F7">
      <w:pPr>
        <w:rPr>
          <w:b/>
          <w:bCs/>
          <w:sz w:val="24"/>
          <w:szCs w:val="24"/>
        </w:rPr>
      </w:pPr>
      <w:r>
        <w:rPr>
          <w:b/>
          <w:bCs/>
          <w:sz w:val="24"/>
          <w:szCs w:val="24"/>
        </w:rPr>
        <w:t>Biography of Presenter about 100 words:</w:t>
      </w:r>
    </w:p>
    <w:p w14:paraId="20A699A0" w14:textId="77777777" w:rsidR="001F315B" w:rsidRDefault="007A43F7" w:rsidP="001F315B">
      <w:pPr>
        <w:pStyle w:val="Default"/>
      </w:pPr>
      <w:r>
        <w:rPr>
          <w:b/>
          <w:bCs/>
        </w:rPr>
        <w:t>-</w:t>
      </w:r>
    </w:p>
    <w:p w14:paraId="1E39D9D1" w14:textId="32604CB8" w:rsidR="001F315B" w:rsidRPr="001F315B" w:rsidRDefault="001F315B" w:rsidP="001F315B">
      <w:pPr>
        <w:pStyle w:val="Default"/>
        <w:rPr>
          <w:rFonts w:ascii="Calibri" w:hAnsi="Calibri" w:cs="Calibri"/>
        </w:rPr>
      </w:pPr>
      <w:r>
        <w:t xml:space="preserve"> </w:t>
      </w:r>
      <w:r>
        <w:rPr>
          <w:b/>
          <w:bCs/>
          <w:sz w:val="32"/>
          <w:szCs w:val="32"/>
        </w:rPr>
        <w:t>Personal Statement:</w:t>
      </w:r>
    </w:p>
    <w:p w14:paraId="5B91505F" w14:textId="1DE49BA9" w:rsidR="001F315B" w:rsidRPr="001F315B" w:rsidRDefault="001F315B" w:rsidP="001F315B">
      <w:pPr>
        <w:pStyle w:val="Default"/>
        <w:rPr>
          <w:rFonts w:ascii="Calibri" w:hAnsi="Calibri" w:cs="Calibri"/>
        </w:rPr>
      </w:pPr>
      <w:r w:rsidRPr="001F315B">
        <w:rPr>
          <w:rFonts w:ascii="Calibri" w:hAnsi="Calibri" w:cs="Calibri"/>
        </w:rPr>
        <w:t xml:space="preserve">  </w:t>
      </w:r>
      <w:r>
        <w:rPr>
          <w:rFonts w:ascii="Calibri" w:hAnsi="Calibri" w:cs="Calibri"/>
        </w:rPr>
        <w:t>D</w:t>
      </w:r>
      <w:r w:rsidRPr="001F315B">
        <w:rPr>
          <w:rFonts w:ascii="Calibri" w:hAnsi="Calibri" w:cs="Calibri"/>
        </w:rPr>
        <w:t xml:space="preserve">r. </w:t>
      </w:r>
      <w:proofErr w:type="spellStart"/>
      <w:r w:rsidRPr="001F315B">
        <w:rPr>
          <w:rFonts w:ascii="Calibri" w:hAnsi="Calibri" w:cs="Calibri"/>
        </w:rPr>
        <w:t>Pedram</w:t>
      </w:r>
      <w:proofErr w:type="spellEnd"/>
      <w:r w:rsidRPr="001F315B">
        <w:rPr>
          <w:rFonts w:ascii="Calibri" w:hAnsi="Calibri" w:cs="Calibri"/>
        </w:rPr>
        <w:t xml:space="preserve"> </w:t>
      </w:r>
      <w:proofErr w:type="spellStart"/>
      <w:r w:rsidRPr="001F315B">
        <w:rPr>
          <w:rFonts w:ascii="Calibri" w:hAnsi="Calibri" w:cs="Calibri"/>
        </w:rPr>
        <w:t>Moeini</w:t>
      </w:r>
      <w:proofErr w:type="spellEnd"/>
      <w:r w:rsidRPr="001F315B">
        <w:rPr>
          <w:rFonts w:ascii="Calibri" w:hAnsi="Calibri" w:cs="Calibri"/>
        </w:rPr>
        <w:t xml:space="preserve"> is a highly experienced neuroscience researcher and clinical neurologist with a passion for his work. With over ten years of experience as a neuroscience researcher and twelve years as a general practitioner and Homeopath, he has treated over 100,000 patients in various settings. Dr. </w:t>
      </w:r>
      <w:proofErr w:type="spellStart"/>
      <w:r w:rsidRPr="001F315B">
        <w:rPr>
          <w:rFonts w:ascii="Calibri" w:hAnsi="Calibri" w:cs="Calibri"/>
        </w:rPr>
        <w:t>Moeini</w:t>
      </w:r>
      <w:proofErr w:type="spellEnd"/>
      <w:r w:rsidRPr="001F315B">
        <w:rPr>
          <w:rFonts w:ascii="Calibri" w:hAnsi="Calibri" w:cs="Calibri"/>
        </w:rPr>
        <w:t xml:space="preserve"> has also taught neuropsychology and psychoneuroimmunology at </w:t>
      </w:r>
      <w:proofErr w:type="spellStart"/>
      <w:r w:rsidRPr="001F315B">
        <w:rPr>
          <w:rFonts w:ascii="Calibri" w:hAnsi="Calibri" w:cs="Calibri"/>
        </w:rPr>
        <w:t>Najafabad</w:t>
      </w:r>
      <w:proofErr w:type="spellEnd"/>
      <w:r w:rsidRPr="001F315B">
        <w:rPr>
          <w:rFonts w:ascii="Calibri" w:hAnsi="Calibri" w:cs="Calibri"/>
        </w:rPr>
        <w:t xml:space="preserve"> Azad University of Medical Science </w:t>
      </w:r>
    </w:p>
    <w:p w14:paraId="404BB5A8" w14:textId="77777777" w:rsidR="001F315B" w:rsidRPr="001F315B" w:rsidRDefault="001F315B" w:rsidP="001F315B">
      <w:pPr>
        <w:pStyle w:val="Default"/>
        <w:rPr>
          <w:rFonts w:ascii="Calibri" w:hAnsi="Calibri" w:cs="Calibri"/>
        </w:rPr>
      </w:pPr>
      <w:r>
        <w:rPr>
          <w:b/>
          <w:bCs/>
        </w:rPr>
        <w:t xml:space="preserve"> </w:t>
      </w:r>
    </w:p>
    <w:p w14:paraId="3384B464" w14:textId="77777777" w:rsidR="001F315B" w:rsidRPr="001F315B" w:rsidRDefault="001F315B" w:rsidP="001F315B">
      <w:pPr>
        <w:autoSpaceDE w:val="0"/>
        <w:autoSpaceDN w:val="0"/>
        <w:adjustRightInd w:val="0"/>
        <w:spacing w:after="0" w:line="240" w:lineRule="auto"/>
        <w:rPr>
          <w:rFonts w:ascii="Calibri" w:hAnsi="Calibri" w:cs="Calibri"/>
          <w:color w:val="000000"/>
          <w:sz w:val="32"/>
          <w:szCs w:val="32"/>
          <w:lang w:val="en-US"/>
        </w:rPr>
      </w:pPr>
      <w:r w:rsidRPr="001F315B">
        <w:rPr>
          <w:rFonts w:ascii="Calibri" w:hAnsi="Calibri" w:cs="Calibri"/>
          <w:color w:val="000000"/>
          <w:sz w:val="24"/>
          <w:szCs w:val="24"/>
          <w:lang w:val="en-US"/>
        </w:rPr>
        <w:t xml:space="preserve"> </w:t>
      </w:r>
      <w:r w:rsidRPr="001F315B">
        <w:rPr>
          <w:rFonts w:ascii="Calibri" w:hAnsi="Calibri" w:cs="Calibri"/>
          <w:b/>
          <w:bCs/>
          <w:color w:val="000000"/>
          <w:sz w:val="32"/>
          <w:szCs w:val="32"/>
          <w:lang w:val="en-US"/>
        </w:rPr>
        <w:t xml:space="preserve">Professional Experiences: </w:t>
      </w:r>
    </w:p>
    <w:p w14:paraId="4B829264" w14:textId="118AB6A0" w:rsidR="001F315B" w:rsidRPr="001F315B" w:rsidRDefault="001F315B" w:rsidP="000E00D2">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Neurologist at Isa Ibn Maryam Hospital</w:t>
      </w:r>
      <w:r w:rsidR="000E00D2">
        <w:rPr>
          <w:rFonts w:ascii="Calibri" w:hAnsi="Calibri" w:cs="Calibri"/>
          <w:color w:val="000000"/>
          <w:lang w:val="en-US"/>
        </w:rPr>
        <w:t xml:space="preserve"> Esfahan university of medical </w:t>
      </w:r>
      <w:proofErr w:type="gramStart"/>
      <w:r w:rsidR="000E00D2">
        <w:rPr>
          <w:rFonts w:ascii="Calibri" w:hAnsi="Calibri" w:cs="Calibri"/>
          <w:color w:val="000000"/>
          <w:lang w:val="en-US"/>
        </w:rPr>
        <w:t>sciences</w:t>
      </w:r>
      <w:r w:rsidRPr="001F315B">
        <w:rPr>
          <w:rFonts w:ascii="Calibri" w:hAnsi="Calibri" w:cs="Calibri"/>
          <w:color w:val="000000"/>
          <w:lang w:val="en-US"/>
        </w:rPr>
        <w:t xml:space="preserve"> </w:t>
      </w:r>
      <w:r w:rsidR="000E00D2">
        <w:rPr>
          <w:rFonts w:ascii="Calibri" w:hAnsi="Calibri" w:cs="Calibri"/>
          <w:color w:val="000000"/>
          <w:lang w:val="en-US"/>
        </w:rPr>
        <w:t>,</w:t>
      </w:r>
      <w:proofErr w:type="gramEnd"/>
      <w:r w:rsidR="00D9064D">
        <w:rPr>
          <w:rFonts w:ascii="Calibri" w:hAnsi="Calibri" w:cs="Calibri"/>
          <w:color w:val="000000"/>
          <w:lang w:val="en-US"/>
        </w:rPr>
        <w:t xml:space="preserve"> </w:t>
      </w:r>
      <w:proofErr w:type="spellStart"/>
      <w:r w:rsidR="000E00D2">
        <w:rPr>
          <w:rFonts w:ascii="Calibri" w:hAnsi="Calibri" w:cs="Calibri"/>
          <w:color w:val="000000"/>
          <w:lang w:val="en-US"/>
        </w:rPr>
        <w:t>Esfahan,Iran</w:t>
      </w:r>
      <w:proofErr w:type="spellEnd"/>
      <w:r w:rsidR="000E00D2">
        <w:rPr>
          <w:rFonts w:ascii="Calibri" w:hAnsi="Calibri" w:cs="Calibri"/>
          <w:color w:val="000000"/>
          <w:lang w:val="en-US"/>
        </w:rPr>
        <w:t xml:space="preserve"> </w:t>
      </w:r>
      <w:r w:rsidRPr="001F315B">
        <w:rPr>
          <w:rFonts w:ascii="Calibri" w:hAnsi="Calibri" w:cs="Calibri"/>
          <w:color w:val="000000"/>
          <w:lang w:val="en-US"/>
        </w:rPr>
        <w:t xml:space="preserve">from 2022. (Neurology team manager). </w:t>
      </w:r>
    </w:p>
    <w:p w14:paraId="6B36E63C" w14:textId="1E599270"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Neuropsychology and psychoneuroimmunology professor at </w:t>
      </w:r>
      <w:proofErr w:type="spellStart"/>
      <w:r w:rsidRPr="001F315B">
        <w:rPr>
          <w:rFonts w:ascii="Calibri" w:hAnsi="Calibri" w:cs="Calibri"/>
          <w:color w:val="000000"/>
          <w:lang w:val="en-US"/>
        </w:rPr>
        <w:t>Najafabad</w:t>
      </w:r>
      <w:proofErr w:type="spellEnd"/>
      <w:r w:rsidRPr="001F315B">
        <w:rPr>
          <w:rFonts w:ascii="Calibri" w:hAnsi="Calibri" w:cs="Calibri"/>
          <w:color w:val="000000"/>
          <w:lang w:val="en-US"/>
        </w:rPr>
        <w:t xml:space="preserve"> Azad University of Medical Science</w:t>
      </w:r>
      <w:r w:rsidR="000E00D2">
        <w:rPr>
          <w:rFonts w:ascii="Calibri" w:hAnsi="Calibri" w:cs="Calibri"/>
          <w:color w:val="000000"/>
          <w:lang w:val="en-US"/>
        </w:rPr>
        <w:t>, Esfahan, Iran</w:t>
      </w:r>
      <w:r w:rsidRPr="001F315B">
        <w:rPr>
          <w:rFonts w:ascii="Calibri" w:hAnsi="Calibri" w:cs="Calibri"/>
          <w:color w:val="000000"/>
          <w:lang w:val="en-US"/>
        </w:rPr>
        <w:t xml:space="preserve"> from 2022. </w:t>
      </w:r>
    </w:p>
    <w:p w14:paraId="342B78D2" w14:textId="38E16456" w:rsidR="001F315B" w:rsidRPr="001F315B" w:rsidRDefault="001F315B" w:rsidP="000E00D2">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Neurologist in a private office</w:t>
      </w:r>
      <w:r w:rsidR="000E00D2">
        <w:rPr>
          <w:rFonts w:ascii="Calibri" w:hAnsi="Calibri" w:cs="Calibri"/>
          <w:color w:val="000000"/>
          <w:lang w:val="en-US"/>
        </w:rPr>
        <w:t xml:space="preserve"> in Esfahan</w:t>
      </w:r>
      <w:r w:rsidRPr="001F315B">
        <w:rPr>
          <w:rFonts w:ascii="Calibri" w:hAnsi="Calibri" w:cs="Calibri"/>
          <w:color w:val="000000"/>
          <w:lang w:val="en-US"/>
        </w:rPr>
        <w:t xml:space="preserve"> from 2019. </w:t>
      </w:r>
    </w:p>
    <w:p w14:paraId="02C6CEDC" w14:textId="28486672"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Neurologist at </w:t>
      </w:r>
      <w:proofErr w:type="spellStart"/>
      <w:r w:rsidRPr="001F315B">
        <w:rPr>
          <w:rFonts w:ascii="Calibri" w:hAnsi="Calibri" w:cs="Calibri"/>
          <w:color w:val="000000"/>
          <w:lang w:val="en-US"/>
        </w:rPr>
        <w:t>Saadi</w:t>
      </w:r>
      <w:proofErr w:type="spellEnd"/>
      <w:r w:rsidRPr="001F315B">
        <w:rPr>
          <w:rFonts w:ascii="Calibri" w:hAnsi="Calibri" w:cs="Calibri"/>
          <w:color w:val="000000"/>
          <w:lang w:val="en-US"/>
        </w:rPr>
        <w:t xml:space="preserve"> </w:t>
      </w:r>
      <w:proofErr w:type="spellStart"/>
      <w:proofErr w:type="gramStart"/>
      <w:r w:rsidRPr="001F315B">
        <w:rPr>
          <w:rFonts w:ascii="Calibri" w:hAnsi="Calibri" w:cs="Calibri"/>
          <w:color w:val="000000"/>
          <w:lang w:val="en-US"/>
        </w:rPr>
        <w:t>Hospital</w:t>
      </w:r>
      <w:r w:rsidR="000E00D2">
        <w:rPr>
          <w:rFonts w:ascii="Calibri" w:hAnsi="Calibri" w:cs="Calibri"/>
          <w:color w:val="000000"/>
          <w:lang w:val="en-US"/>
        </w:rPr>
        <w:t>,Esfahan</w:t>
      </w:r>
      <w:proofErr w:type="gramEnd"/>
      <w:r w:rsidR="000E00D2">
        <w:rPr>
          <w:rFonts w:ascii="Calibri" w:hAnsi="Calibri" w:cs="Calibri"/>
          <w:color w:val="000000"/>
          <w:lang w:val="en-US"/>
        </w:rPr>
        <w:t>,Iran</w:t>
      </w:r>
      <w:proofErr w:type="spellEnd"/>
      <w:r w:rsidRPr="001F315B">
        <w:rPr>
          <w:rFonts w:ascii="Calibri" w:hAnsi="Calibri" w:cs="Calibri"/>
          <w:color w:val="000000"/>
          <w:lang w:val="en-US"/>
        </w:rPr>
        <w:t xml:space="preserve"> from 2019. </w:t>
      </w:r>
    </w:p>
    <w:p w14:paraId="1FFA74BD" w14:textId="118CCF34"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Neurologist at Dr. </w:t>
      </w:r>
      <w:proofErr w:type="spellStart"/>
      <w:r w:rsidRPr="001F315B">
        <w:rPr>
          <w:rFonts w:ascii="Calibri" w:hAnsi="Calibri" w:cs="Calibri"/>
          <w:color w:val="000000"/>
          <w:lang w:val="en-US"/>
        </w:rPr>
        <w:t>Moaven</w:t>
      </w:r>
      <w:proofErr w:type="spellEnd"/>
      <w:r w:rsidRPr="001F315B">
        <w:rPr>
          <w:rFonts w:ascii="Calibri" w:hAnsi="Calibri" w:cs="Calibri"/>
          <w:color w:val="000000"/>
          <w:lang w:val="en-US"/>
        </w:rPr>
        <w:t xml:space="preserve"> Hospital in </w:t>
      </w:r>
      <w:proofErr w:type="spellStart"/>
      <w:r w:rsidRPr="001F315B">
        <w:rPr>
          <w:rFonts w:ascii="Calibri" w:hAnsi="Calibri" w:cs="Calibri"/>
          <w:color w:val="000000"/>
          <w:lang w:val="en-US"/>
        </w:rPr>
        <w:t>Sahne</w:t>
      </w:r>
      <w:proofErr w:type="spellEnd"/>
      <w:r w:rsidRPr="001F315B">
        <w:rPr>
          <w:rFonts w:ascii="Calibri" w:hAnsi="Calibri" w:cs="Calibri"/>
          <w:color w:val="000000"/>
          <w:lang w:val="en-US"/>
        </w:rPr>
        <w:t xml:space="preserve"> City, Kermanshah state,</w:t>
      </w:r>
      <w:r w:rsidR="00D9064D">
        <w:rPr>
          <w:rFonts w:ascii="Calibri" w:hAnsi="Calibri" w:cs="Calibri"/>
          <w:color w:val="000000"/>
          <w:lang w:val="en-US"/>
        </w:rPr>
        <w:t xml:space="preserve"> </w:t>
      </w:r>
      <w:r w:rsidR="000E00D2">
        <w:rPr>
          <w:rFonts w:ascii="Calibri" w:hAnsi="Calibri" w:cs="Calibri"/>
          <w:color w:val="000000"/>
          <w:lang w:val="en-US"/>
        </w:rPr>
        <w:t>Iran</w:t>
      </w:r>
      <w:r w:rsidRPr="001F315B">
        <w:rPr>
          <w:rFonts w:ascii="Calibri" w:hAnsi="Calibri" w:cs="Calibri"/>
          <w:color w:val="000000"/>
          <w:lang w:val="en-US"/>
        </w:rPr>
        <w:t xml:space="preserve"> from 2017 to 2019. </w:t>
      </w:r>
    </w:p>
    <w:p w14:paraId="665D2D95" w14:textId="028DB5F9" w:rsidR="001F315B" w:rsidRPr="001F315B" w:rsidRDefault="001F315B" w:rsidP="00D9064D">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Specialist training (Neurology Residency) at Esfahan University of </w:t>
      </w:r>
      <w:r w:rsidR="00D9064D">
        <w:rPr>
          <w:rFonts w:ascii="Calibri" w:hAnsi="Calibri" w:cs="Calibri"/>
          <w:color w:val="000000"/>
          <w:lang w:val="en-US"/>
        </w:rPr>
        <w:t>Medical Science</w:t>
      </w:r>
      <w:r w:rsidRPr="001F315B">
        <w:rPr>
          <w:rFonts w:ascii="Calibri" w:hAnsi="Calibri" w:cs="Calibri"/>
          <w:color w:val="000000"/>
          <w:lang w:val="en-US"/>
        </w:rPr>
        <w:t xml:space="preserve"> from 2013 to 2017. </w:t>
      </w:r>
    </w:p>
    <w:p w14:paraId="1FAAA371" w14:textId="77777777"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General practitioner and Homeopath in a private office from 2003 to 2013. </w:t>
      </w:r>
    </w:p>
    <w:p w14:paraId="704CF89E" w14:textId="77777777"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Teaching Homeopathic courses in institutes in Iran (Member of the Iranian Homeopathic Association) from 2003 to 2010. </w:t>
      </w:r>
    </w:p>
    <w:p w14:paraId="53EACC0B" w14:textId="77777777" w:rsidR="001F315B" w:rsidRPr="001F315B" w:rsidRDefault="001F315B" w:rsidP="001F315B">
      <w:pPr>
        <w:autoSpaceDE w:val="0"/>
        <w:autoSpaceDN w:val="0"/>
        <w:adjustRightInd w:val="0"/>
        <w:spacing w:after="210" w:line="240" w:lineRule="auto"/>
        <w:rPr>
          <w:rFonts w:ascii="Calibri" w:hAnsi="Calibri" w:cs="Calibri"/>
          <w:color w:val="000000"/>
          <w:lang w:val="en-US"/>
        </w:rPr>
      </w:pPr>
      <w:r w:rsidRPr="001F315B">
        <w:rPr>
          <w:rFonts w:ascii="Calibri" w:hAnsi="Calibri" w:cs="Calibri"/>
          <w:color w:val="000000"/>
          <w:lang w:val="en-US"/>
        </w:rPr>
        <w:t xml:space="preserve"> General practitioner in </w:t>
      </w:r>
      <w:proofErr w:type="spellStart"/>
      <w:r w:rsidRPr="001F315B">
        <w:rPr>
          <w:rFonts w:ascii="Calibri" w:hAnsi="Calibri" w:cs="Calibri"/>
          <w:color w:val="000000"/>
          <w:lang w:val="en-US"/>
        </w:rPr>
        <w:t>Komshecheh</w:t>
      </w:r>
      <w:proofErr w:type="spellEnd"/>
      <w:r w:rsidRPr="001F315B">
        <w:rPr>
          <w:rFonts w:ascii="Calibri" w:hAnsi="Calibri" w:cs="Calibri"/>
          <w:color w:val="000000"/>
          <w:lang w:val="en-US"/>
        </w:rPr>
        <w:t xml:space="preserve"> and </w:t>
      </w:r>
      <w:proofErr w:type="spellStart"/>
      <w:r w:rsidRPr="001F315B">
        <w:rPr>
          <w:rFonts w:ascii="Calibri" w:hAnsi="Calibri" w:cs="Calibri"/>
          <w:color w:val="000000"/>
          <w:lang w:val="en-US"/>
        </w:rPr>
        <w:t>Habibabad</w:t>
      </w:r>
      <w:proofErr w:type="spellEnd"/>
      <w:r w:rsidRPr="001F315B">
        <w:rPr>
          <w:rFonts w:ascii="Calibri" w:hAnsi="Calibri" w:cs="Calibri"/>
          <w:color w:val="000000"/>
          <w:lang w:val="en-US"/>
        </w:rPr>
        <w:t xml:space="preserve"> Cities (a rural location near Esfahan) from 2000 to 2003. </w:t>
      </w:r>
    </w:p>
    <w:p w14:paraId="71A2AB91" w14:textId="77777777" w:rsidR="001F315B" w:rsidRPr="001F315B" w:rsidRDefault="001F315B" w:rsidP="001F315B">
      <w:pPr>
        <w:autoSpaceDE w:val="0"/>
        <w:autoSpaceDN w:val="0"/>
        <w:adjustRightInd w:val="0"/>
        <w:spacing w:after="0" w:line="240" w:lineRule="auto"/>
        <w:rPr>
          <w:rFonts w:ascii="Calibri" w:hAnsi="Calibri" w:cs="Calibri"/>
          <w:color w:val="000000"/>
          <w:lang w:val="en-US"/>
        </w:rPr>
      </w:pPr>
      <w:r w:rsidRPr="001F315B">
        <w:rPr>
          <w:rFonts w:ascii="Calibri" w:hAnsi="Calibri" w:cs="Calibri"/>
          <w:color w:val="000000"/>
          <w:lang w:val="en-US"/>
        </w:rPr>
        <w:t xml:space="preserve"> General medical (MD) student training (General Practitioner) from 1992 to 2000 at Esfahan University of Medical Science </w:t>
      </w:r>
    </w:p>
    <w:p w14:paraId="1CA59E47" w14:textId="42063C5B" w:rsidR="001F315B" w:rsidRPr="001F315B" w:rsidRDefault="001F315B" w:rsidP="001F315B">
      <w:pPr>
        <w:pStyle w:val="Default"/>
        <w:rPr>
          <w:rFonts w:ascii="Calibri" w:hAnsi="Calibri" w:cs="Calibri"/>
          <w:sz w:val="32"/>
          <w:szCs w:val="32"/>
        </w:rPr>
      </w:pPr>
      <w:r>
        <w:rPr>
          <w:b/>
          <w:bCs/>
        </w:rPr>
        <w:lastRenderedPageBreak/>
        <w:t xml:space="preserve"> </w:t>
      </w:r>
      <w:r w:rsidRPr="003544D0">
        <w:rPr>
          <w:b/>
          <w:bCs/>
          <w:sz w:val="32"/>
          <w:szCs w:val="32"/>
        </w:rPr>
        <w:t>E</w:t>
      </w:r>
      <w:r w:rsidRPr="001F315B">
        <w:rPr>
          <w:rFonts w:ascii="Calibri" w:hAnsi="Calibri" w:cs="Calibri"/>
          <w:b/>
          <w:bCs/>
          <w:sz w:val="32"/>
          <w:szCs w:val="32"/>
        </w:rPr>
        <w:t xml:space="preserve">ducation: </w:t>
      </w:r>
    </w:p>
    <w:p w14:paraId="18B5DAF1" w14:textId="14D4EA2A" w:rsidR="001F315B" w:rsidRPr="001F315B" w:rsidRDefault="001F315B" w:rsidP="000E00D2">
      <w:pPr>
        <w:autoSpaceDE w:val="0"/>
        <w:autoSpaceDN w:val="0"/>
        <w:adjustRightInd w:val="0"/>
        <w:spacing w:after="212" w:line="240" w:lineRule="auto"/>
        <w:rPr>
          <w:rFonts w:ascii="Calibri" w:hAnsi="Calibri" w:cs="Calibri"/>
          <w:color w:val="000000"/>
          <w:lang w:val="en-US"/>
        </w:rPr>
      </w:pPr>
      <w:r w:rsidRPr="001F315B">
        <w:rPr>
          <w:rFonts w:ascii="Calibri" w:hAnsi="Calibri" w:cs="Calibri"/>
          <w:color w:val="000000"/>
          <w:lang w:val="en-US"/>
        </w:rPr>
        <w:t xml:space="preserve"> Specialist training (Neurology) at Esfahan University of </w:t>
      </w:r>
      <w:r w:rsidR="000E00D2">
        <w:rPr>
          <w:rFonts w:ascii="Calibri" w:hAnsi="Calibri" w:cs="Calibri"/>
          <w:color w:val="000000"/>
          <w:lang w:val="en-US"/>
        </w:rPr>
        <w:t>Medical Sciences</w:t>
      </w:r>
      <w:r w:rsidRPr="001F315B">
        <w:rPr>
          <w:rFonts w:ascii="Calibri" w:hAnsi="Calibri" w:cs="Calibri"/>
          <w:color w:val="000000"/>
          <w:lang w:val="en-US"/>
        </w:rPr>
        <w:t xml:space="preserve"> from 2013 to 2017. </w:t>
      </w:r>
    </w:p>
    <w:p w14:paraId="139D1E87" w14:textId="68B04FED" w:rsidR="001F315B" w:rsidRPr="001F315B" w:rsidRDefault="001F315B" w:rsidP="000E00D2">
      <w:pPr>
        <w:autoSpaceDE w:val="0"/>
        <w:autoSpaceDN w:val="0"/>
        <w:adjustRightInd w:val="0"/>
        <w:spacing w:after="212" w:line="240" w:lineRule="auto"/>
        <w:rPr>
          <w:rFonts w:ascii="Calibri" w:hAnsi="Calibri" w:cs="Calibri"/>
          <w:color w:val="000000"/>
          <w:lang w:val="en-US"/>
        </w:rPr>
      </w:pPr>
      <w:r w:rsidRPr="001F315B">
        <w:rPr>
          <w:rFonts w:ascii="Calibri" w:hAnsi="Calibri" w:cs="Calibri"/>
          <w:color w:val="000000"/>
          <w:lang w:val="en-US"/>
        </w:rPr>
        <w:t xml:space="preserve"> General medical school training (MD) at Esfahan University of </w:t>
      </w:r>
      <w:r w:rsidR="000E00D2">
        <w:rPr>
          <w:rFonts w:ascii="Calibri" w:hAnsi="Calibri" w:cs="Calibri"/>
          <w:color w:val="000000"/>
          <w:lang w:val="en-US"/>
        </w:rPr>
        <w:t>Medical Sciences</w:t>
      </w:r>
      <w:r w:rsidRPr="001F315B">
        <w:rPr>
          <w:rFonts w:ascii="Calibri" w:hAnsi="Calibri" w:cs="Calibri"/>
          <w:color w:val="000000"/>
          <w:lang w:val="en-US"/>
        </w:rPr>
        <w:t xml:space="preserve"> from 1992 to 2000 </w:t>
      </w:r>
    </w:p>
    <w:p w14:paraId="0DA8E5C1" w14:textId="044650B2" w:rsidR="001F315B" w:rsidRDefault="001F315B" w:rsidP="001F315B">
      <w:pPr>
        <w:autoSpaceDE w:val="0"/>
        <w:autoSpaceDN w:val="0"/>
        <w:adjustRightInd w:val="0"/>
        <w:spacing w:after="0" w:line="240" w:lineRule="auto"/>
        <w:rPr>
          <w:rFonts w:ascii="Calibri" w:hAnsi="Calibri" w:cs="Calibri"/>
          <w:color w:val="000000"/>
          <w:lang w:val="en-US"/>
        </w:rPr>
      </w:pPr>
      <w:r w:rsidRPr="001F315B">
        <w:rPr>
          <w:rFonts w:ascii="Calibri" w:hAnsi="Calibri" w:cs="Calibri"/>
          <w:color w:val="000000"/>
          <w:lang w:val="en-US"/>
        </w:rPr>
        <w:t xml:space="preserve"> Corresponding course in the diploma of practitioner level, advanced case taking and </w:t>
      </w:r>
      <w:proofErr w:type="spellStart"/>
      <w:r w:rsidRPr="001F315B">
        <w:rPr>
          <w:rFonts w:ascii="Calibri" w:hAnsi="Calibri" w:cs="Calibri"/>
          <w:color w:val="000000"/>
          <w:lang w:val="en-US"/>
        </w:rPr>
        <w:t>repertorisation</w:t>
      </w:r>
      <w:proofErr w:type="spellEnd"/>
      <w:r w:rsidRPr="001F315B">
        <w:rPr>
          <w:rFonts w:ascii="Calibri" w:hAnsi="Calibri" w:cs="Calibri"/>
          <w:color w:val="000000"/>
          <w:lang w:val="en-US"/>
        </w:rPr>
        <w:t xml:space="preserve">, and clinical internship in Homeopathy (Alternative medicine) from the British Institute of Homeopathy (2002-2004). </w:t>
      </w:r>
      <w:proofErr w:type="gramStart"/>
      <w:r w:rsidRPr="001F315B">
        <w:rPr>
          <w:rFonts w:ascii="Calibri" w:hAnsi="Calibri" w:cs="Calibri"/>
          <w:color w:val="000000"/>
          <w:lang w:val="en-US"/>
        </w:rPr>
        <w:t xml:space="preserve">( </w:t>
      </w:r>
      <w:r w:rsidRPr="001F315B">
        <w:rPr>
          <w:rFonts w:ascii="Calibri" w:hAnsi="Calibri" w:cs="Calibri"/>
          <w:color w:val="0462C1"/>
          <w:lang w:val="en-US"/>
        </w:rPr>
        <w:t>https://bihint.com/</w:t>
      </w:r>
      <w:proofErr w:type="gramEnd"/>
      <w:r w:rsidRPr="001F315B">
        <w:rPr>
          <w:rFonts w:ascii="Calibri" w:hAnsi="Calibri" w:cs="Calibri"/>
          <w:color w:val="000000"/>
          <w:lang w:val="en-US"/>
        </w:rPr>
        <w:t xml:space="preserve">) </w:t>
      </w:r>
    </w:p>
    <w:p w14:paraId="189263C8" w14:textId="77777777" w:rsidR="001F315B" w:rsidRPr="001F315B" w:rsidRDefault="001F315B" w:rsidP="001F315B">
      <w:pPr>
        <w:autoSpaceDE w:val="0"/>
        <w:autoSpaceDN w:val="0"/>
        <w:adjustRightInd w:val="0"/>
        <w:spacing w:after="0" w:line="240" w:lineRule="auto"/>
        <w:rPr>
          <w:rFonts w:ascii="Calibri" w:hAnsi="Calibri" w:cs="Calibri"/>
          <w:color w:val="000000"/>
          <w:lang w:val="en-US"/>
        </w:rPr>
      </w:pPr>
    </w:p>
    <w:p w14:paraId="77A7B17A" w14:textId="77777777" w:rsidR="001F315B" w:rsidRDefault="001F315B" w:rsidP="001F315B">
      <w:pPr>
        <w:pStyle w:val="Default"/>
        <w:rPr>
          <w:sz w:val="32"/>
          <w:szCs w:val="32"/>
        </w:rPr>
      </w:pPr>
      <w:r>
        <w:rPr>
          <w:b/>
          <w:bCs/>
          <w:sz w:val="32"/>
          <w:szCs w:val="32"/>
        </w:rPr>
        <w:t xml:space="preserve">Research and Publications: </w:t>
      </w:r>
    </w:p>
    <w:p w14:paraId="775081BD" w14:textId="77777777" w:rsidR="001F315B" w:rsidRDefault="001F315B" w:rsidP="001F315B">
      <w:pPr>
        <w:pStyle w:val="Default"/>
        <w:spacing w:after="23"/>
        <w:rPr>
          <w:rFonts w:ascii="Segoe UI" w:hAnsi="Segoe UI" w:cs="Segoe UI"/>
          <w:color w:val="D1D4DB"/>
          <w:sz w:val="22"/>
          <w:szCs w:val="22"/>
        </w:rPr>
      </w:pPr>
      <w:r>
        <w:rPr>
          <w:sz w:val="20"/>
          <w:szCs w:val="20"/>
        </w:rPr>
        <w:t xml:space="preserve"> </w:t>
      </w:r>
      <w:proofErr w:type="spellStart"/>
      <w:r w:rsidRPr="000E00D2">
        <w:rPr>
          <w:rFonts w:ascii="Segoe UI" w:hAnsi="Segoe UI" w:cs="Segoe UI"/>
          <w:color w:val="000000" w:themeColor="text1"/>
          <w:sz w:val="22"/>
          <w:szCs w:val="22"/>
        </w:rPr>
        <w:t>Etemadifar</w:t>
      </w:r>
      <w:proofErr w:type="spellEnd"/>
      <w:r w:rsidRPr="000E00D2">
        <w:rPr>
          <w:rFonts w:ascii="Segoe UI" w:hAnsi="Segoe UI" w:cs="Segoe UI"/>
          <w:color w:val="000000" w:themeColor="text1"/>
          <w:sz w:val="22"/>
          <w:szCs w:val="22"/>
        </w:rPr>
        <w:t xml:space="preserve"> M, </w:t>
      </w:r>
      <w:proofErr w:type="spellStart"/>
      <w:r w:rsidRPr="000E00D2">
        <w:rPr>
          <w:rFonts w:ascii="Segoe UI" w:hAnsi="Segoe UI" w:cs="Segoe UI"/>
          <w:color w:val="000000" w:themeColor="text1"/>
          <w:sz w:val="22"/>
          <w:szCs w:val="22"/>
        </w:rPr>
        <w:t>Moeini</w:t>
      </w:r>
      <w:proofErr w:type="spellEnd"/>
      <w:r w:rsidRPr="000E00D2">
        <w:rPr>
          <w:rFonts w:ascii="Segoe UI" w:hAnsi="Segoe UI" w:cs="Segoe UI"/>
          <w:color w:val="000000" w:themeColor="text1"/>
          <w:sz w:val="22"/>
          <w:szCs w:val="22"/>
        </w:rPr>
        <w:t xml:space="preserve"> P, </w:t>
      </w:r>
      <w:proofErr w:type="spellStart"/>
      <w:r w:rsidRPr="000E00D2">
        <w:rPr>
          <w:rFonts w:ascii="Segoe UI" w:hAnsi="Segoe UI" w:cs="Segoe UI"/>
          <w:color w:val="000000" w:themeColor="text1"/>
          <w:sz w:val="22"/>
          <w:szCs w:val="22"/>
        </w:rPr>
        <w:t>Nabavi</w:t>
      </w:r>
      <w:proofErr w:type="spellEnd"/>
      <w:r w:rsidRPr="000E00D2">
        <w:rPr>
          <w:rFonts w:ascii="Segoe UI" w:hAnsi="Segoe UI" w:cs="Segoe UI"/>
          <w:color w:val="000000" w:themeColor="text1"/>
          <w:sz w:val="22"/>
          <w:szCs w:val="22"/>
        </w:rPr>
        <w:t xml:space="preserve"> S. </w:t>
      </w:r>
      <w:proofErr w:type="spellStart"/>
      <w:r w:rsidRPr="000E00D2">
        <w:rPr>
          <w:rFonts w:ascii="Segoe UI" w:hAnsi="Segoe UI" w:cs="Segoe UI"/>
          <w:color w:val="000000" w:themeColor="text1"/>
          <w:sz w:val="22"/>
          <w:szCs w:val="22"/>
        </w:rPr>
        <w:t>Fingolimod</w:t>
      </w:r>
      <w:proofErr w:type="spellEnd"/>
      <w:r w:rsidRPr="000E00D2">
        <w:rPr>
          <w:rFonts w:ascii="Segoe UI" w:hAnsi="Segoe UI" w:cs="Segoe UI"/>
          <w:color w:val="000000" w:themeColor="text1"/>
          <w:sz w:val="22"/>
          <w:szCs w:val="22"/>
        </w:rPr>
        <w:t xml:space="preserve"> versus High Dose Interferon Beta-1a in Multiple Sclerosis: A Randomized Clinical Trial. Caspian J </w:t>
      </w:r>
      <w:proofErr w:type="spellStart"/>
      <w:r w:rsidRPr="000E00D2">
        <w:rPr>
          <w:rFonts w:ascii="Segoe UI" w:hAnsi="Segoe UI" w:cs="Segoe UI"/>
          <w:color w:val="000000" w:themeColor="text1"/>
          <w:sz w:val="22"/>
          <w:szCs w:val="22"/>
        </w:rPr>
        <w:t>Neurol</w:t>
      </w:r>
      <w:proofErr w:type="spellEnd"/>
      <w:r w:rsidRPr="000E00D2">
        <w:rPr>
          <w:rFonts w:ascii="Segoe UI" w:hAnsi="Segoe UI" w:cs="Segoe UI"/>
          <w:color w:val="000000" w:themeColor="text1"/>
          <w:sz w:val="22"/>
          <w:szCs w:val="22"/>
        </w:rPr>
        <w:t xml:space="preserve"> Sci. 2017;3(1):1-8. DOI: 10.18869/acadpub.cjns.3.8.1 </w:t>
      </w:r>
    </w:p>
    <w:p w14:paraId="668E2991" w14:textId="77777777" w:rsidR="001F315B" w:rsidRDefault="001F315B" w:rsidP="001F315B">
      <w:pPr>
        <w:pStyle w:val="Default"/>
        <w:spacing w:after="23"/>
        <w:rPr>
          <w:rFonts w:ascii="Segoe UI" w:hAnsi="Segoe UI" w:cs="Segoe UI"/>
          <w:color w:val="0462C1"/>
          <w:sz w:val="20"/>
          <w:szCs w:val="20"/>
        </w:rPr>
      </w:pPr>
      <w:r>
        <w:rPr>
          <w:rFonts w:ascii="Segoe UI" w:hAnsi="Segoe UI" w:cs="Segoe UI"/>
          <w:color w:val="0462C1"/>
          <w:sz w:val="20"/>
          <w:szCs w:val="20"/>
        </w:rPr>
        <w:t xml:space="preserve"> [Google Scholar] </w:t>
      </w:r>
    </w:p>
    <w:p w14:paraId="76DD8DE4" w14:textId="77777777" w:rsidR="001F315B" w:rsidRDefault="001F315B" w:rsidP="001F315B">
      <w:pPr>
        <w:pStyle w:val="Default"/>
        <w:spacing w:after="23"/>
        <w:rPr>
          <w:rFonts w:ascii="Segoe UI" w:hAnsi="Segoe UI" w:cs="Segoe UI"/>
          <w:color w:val="D1D4DB"/>
          <w:sz w:val="22"/>
          <w:szCs w:val="22"/>
        </w:rPr>
      </w:pPr>
      <w:r>
        <w:rPr>
          <w:rFonts w:ascii="Segoe UI" w:hAnsi="Segoe UI" w:cs="Segoe UI"/>
          <w:sz w:val="20"/>
          <w:szCs w:val="20"/>
        </w:rPr>
        <w:t xml:space="preserve"> </w:t>
      </w:r>
      <w:proofErr w:type="spellStart"/>
      <w:r w:rsidRPr="000E00D2">
        <w:rPr>
          <w:rFonts w:ascii="Segoe UI" w:hAnsi="Segoe UI" w:cs="Segoe UI"/>
          <w:color w:val="000000" w:themeColor="text1"/>
          <w:sz w:val="22"/>
          <w:szCs w:val="22"/>
        </w:rPr>
        <w:t>Farrokhi</w:t>
      </w:r>
      <w:proofErr w:type="spellEnd"/>
      <w:r w:rsidRPr="000E00D2">
        <w:rPr>
          <w:rFonts w:ascii="Segoe UI" w:hAnsi="Segoe UI" w:cs="Segoe UI"/>
          <w:color w:val="000000" w:themeColor="text1"/>
          <w:sz w:val="22"/>
          <w:szCs w:val="22"/>
        </w:rPr>
        <w:t xml:space="preserve"> M, </w:t>
      </w:r>
      <w:proofErr w:type="spellStart"/>
      <w:r w:rsidRPr="000E00D2">
        <w:rPr>
          <w:rFonts w:ascii="Segoe UI" w:hAnsi="Segoe UI" w:cs="Segoe UI"/>
          <w:color w:val="000000" w:themeColor="text1"/>
          <w:sz w:val="22"/>
          <w:szCs w:val="22"/>
        </w:rPr>
        <w:t>Moeini</w:t>
      </w:r>
      <w:proofErr w:type="spellEnd"/>
      <w:r w:rsidRPr="000E00D2">
        <w:rPr>
          <w:rFonts w:ascii="Segoe UI" w:hAnsi="Segoe UI" w:cs="Segoe UI"/>
          <w:color w:val="000000" w:themeColor="text1"/>
          <w:sz w:val="22"/>
          <w:szCs w:val="22"/>
        </w:rPr>
        <w:t xml:space="preserve"> P, </w:t>
      </w:r>
      <w:proofErr w:type="spellStart"/>
      <w:r w:rsidRPr="000E00D2">
        <w:rPr>
          <w:rFonts w:ascii="Segoe UI" w:hAnsi="Segoe UI" w:cs="Segoe UI"/>
          <w:color w:val="000000" w:themeColor="text1"/>
          <w:sz w:val="22"/>
          <w:szCs w:val="22"/>
        </w:rPr>
        <w:t>Fazilati</w:t>
      </w:r>
      <w:proofErr w:type="spellEnd"/>
      <w:r w:rsidRPr="000E00D2">
        <w:rPr>
          <w:rFonts w:ascii="Segoe UI" w:hAnsi="Segoe UI" w:cs="Segoe UI"/>
          <w:color w:val="000000" w:themeColor="text1"/>
          <w:sz w:val="22"/>
          <w:szCs w:val="22"/>
        </w:rPr>
        <w:t xml:space="preserve"> M, Nazem H, </w:t>
      </w:r>
      <w:proofErr w:type="spellStart"/>
      <w:r w:rsidRPr="000E00D2">
        <w:rPr>
          <w:rFonts w:ascii="Segoe UI" w:hAnsi="Segoe UI" w:cs="Segoe UI"/>
          <w:color w:val="000000" w:themeColor="text1"/>
          <w:sz w:val="22"/>
          <w:szCs w:val="22"/>
        </w:rPr>
        <w:t>Faraji</w:t>
      </w:r>
      <w:proofErr w:type="spellEnd"/>
      <w:r w:rsidRPr="000E00D2">
        <w:rPr>
          <w:rFonts w:ascii="Segoe UI" w:hAnsi="Segoe UI" w:cs="Segoe UI"/>
          <w:color w:val="000000" w:themeColor="text1"/>
          <w:sz w:val="22"/>
          <w:szCs w:val="22"/>
        </w:rPr>
        <w:t xml:space="preserve"> S, </w:t>
      </w:r>
      <w:proofErr w:type="spellStart"/>
      <w:r w:rsidRPr="000E00D2">
        <w:rPr>
          <w:rFonts w:ascii="Segoe UI" w:hAnsi="Segoe UI" w:cs="Segoe UI"/>
          <w:color w:val="000000" w:themeColor="text1"/>
          <w:sz w:val="22"/>
          <w:szCs w:val="22"/>
        </w:rPr>
        <w:t>Saadatpour</w:t>
      </w:r>
      <w:proofErr w:type="spellEnd"/>
      <w:r w:rsidRPr="000E00D2">
        <w:rPr>
          <w:rFonts w:ascii="Segoe UI" w:hAnsi="Segoe UI" w:cs="Segoe UI"/>
          <w:color w:val="000000" w:themeColor="text1"/>
          <w:sz w:val="22"/>
          <w:szCs w:val="22"/>
        </w:rPr>
        <w:t xml:space="preserve"> Z, </w:t>
      </w:r>
      <w:proofErr w:type="spellStart"/>
      <w:r w:rsidRPr="000E00D2">
        <w:rPr>
          <w:rFonts w:ascii="Segoe UI" w:hAnsi="Segoe UI" w:cs="Segoe UI"/>
          <w:color w:val="000000" w:themeColor="text1"/>
          <w:sz w:val="22"/>
          <w:szCs w:val="22"/>
        </w:rPr>
        <w:t>Fadaei</w:t>
      </w:r>
      <w:proofErr w:type="spellEnd"/>
      <w:r w:rsidRPr="000E00D2">
        <w:rPr>
          <w:rFonts w:ascii="Segoe UI" w:hAnsi="Segoe UI" w:cs="Segoe UI"/>
          <w:color w:val="000000" w:themeColor="text1"/>
          <w:sz w:val="22"/>
          <w:szCs w:val="22"/>
        </w:rPr>
        <w:t xml:space="preserve"> E, </w:t>
      </w:r>
      <w:proofErr w:type="spellStart"/>
      <w:r w:rsidRPr="000E00D2">
        <w:rPr>
          <w:rFonts w:ascii="Segoe UI" w:hAnsi="Segoe UI" w:cs="Segoe UI"/>
          <w:color w:val="000000" w:themeColor="text1"/>
          <w:sz w:val="22"/>
          <w:szCs w:val="22"/>
        </w:rPr>
        <w:t>Saadatpour</w:t>
      </w:r>
      <w:proofErr w:type="spellEnd"/>
      <w:r w:rsidRPr="000E00D2">
        <w:rPr>
          <w:rFonts w:ascii="Segoe UI" w:hAnsi="Segoe UI" w:cs="Segoe UI"/>
          <w:color w:val="000000" w:themeColor="text1"/>
          <w:sz w:val="22"/>
          <w:szCs w:val="22"/>
        </w:rPr>
        <w:t xml:space="preserve"> L, </w:t>
      </w:r>
      <w:proofErr w:type="spellStart"/>
      <w:r w:rsidRPr="000E00D2">
        <w:rPr>
          <w:rFonts w:ascii="Segoe UI" w:hAnsi="Segoe UI" w:cs="Segoe UI"/>
          <w:color w:val="000000" w:themeColor="text1"/>
          <w:sz w:val="22"/>
          <w:szCs w:val="22"/>
        </w:rPr>
        <w:t>Rezaei</w:t>
      </w:r>
      <w:proofErr w:type="spellEnd"/>
      <w:r w:rsidRPr="000E00D2">
        <w:rPr>
          <w:rFonts w:ascii="Segoe UI" w:hAnsi="Segoe UI" w:cs="Segoe UI"/>
          <w:color w:val="000000" w:themeColor="text1"/>
          <w:sz w:val="22"/>
          <w:szCs w:val="22"/>
        </w:rPr>
        <w:t xml:space="preserve"> A, </w:t>
      </w:r>
      <w:proofErr w:type="spellStart"/>
      <w:r w:rsidRPr="000E00D2">
        <w:rPr>
          <w:rFonts w:ascii="Segoe UI" w:hAnsi="Segoe UI" w:cs="Segoe UI"/>
          <w:color w:val="000000" w:themeColor="text1"/>
          <w:sz w:val="22"/>
          <w:szCs w:val="22"/>
        </w:rPr>
        <w:t>Ansaripour</w:t>
      </w:r>
      <w:proofErr w:type="spellEnd"/>
      <w:r w:rsidRPr="000E00D2">
        <w:rPr>
          <w:rFonts w:ascii="Segoe UI" w:hAnsi="Segoe UI" w:cs="Segoe UI"/>
          <w:color w:val="000000" w:themeColor="text1"/>
          <w:sz w:val="22"/>
          <w:szCs w:val="22"/>
        </w:rPr>
        <w:t xml:space="preserve"> S, Amani-</w:t>
      </w:r>
      <w:proofErr w:type="spellStart"/>
      <w:r w:rsidRPr="000E00D2">
        <w:rPr>
          <w:rFonts w:ascii="Segoe UI" w:hAnsi="Segoe UI" w:cs="Segoe UI"/>
          <w:color w:val="000000" w:themeColor="text1"/>
          <w:sz w:val="22"/>
          <w:szCs w:val="22"/>
        </w:rPr>
        <w:t>Beni</w:t>
      </w:r>
      <w:proofErr w:type="spellEnd"/>
      <w:r w:rsidRPr="000E00D2">
        <w:rPr>
          <w:rFonts w:ascii="Segoe UI" w:hAnsi="Segoe UI" w:cs="Segoe UI"/>
          <w:color w:val="000000" w:themeColor="text1"/>
          <w:sz w:val="22"/>
          <w:szCs w:val="22"/>
        </w:rPr>
        <w:t xml:space="preserve"> A. Polymorphisms in CD14 Gene May Modify Soluble CD14 Levels and Represent Risk Factors for Multiple Sclerosis. Immunological Investigations J. November 2016;45(8):738-745. DOI: 10.1080/08820139.2016.1226897 </w:t>
      </w:r>
    </w:p>
    <w:p w14:paraId="2C996B73" w14:textId="77777777" w:rsidR="001F315B" w:rsidRDefault="001F315B" w:rsidP="001F315B">
      <w:pPr>
        <w:pStyle w:val="Default"/>
        <w:spacing w:after="23"/>
        <w:rPr>
          <w:color w:val="0462C1"/>
          <w:sz w:val="28"/>
          <w:szCs w:val="28"/>
        </w:rPr>
      </w:pPr>
      <w:r>
        <w:rPr>
          <w:rFonts w:ascii="Segoe UI" w:hAnsi="Segoe UI" w:cs="Segoe UI"/>
          <w:color w:val="0462C1"/>
          <w:sz w:val="20"/>
          <w:szCs w:val="20"/>
        </w:rPr>
        <w:t xml:space="preserve"> [Google </w:t>
      </w:r>
      <w:proofErr w:type="gramStart"/>
      <w:r>
        <w:rPr>
          <w:rFonts w:ascii="Segoe UI" w:hAnsi="Segoe UI" w:cs="Segoe UI"/>
          <w:color w:val="0462C1"/>
          <w:sz w:val="20"/>
          <w:szCs w:val="20"/>
        </w:rPr>
        <w:t>Scholar]</w:t>
      </w:r>
      <w:r>
        <w:rPr>
          <w:color w:val="0462C1"/>
          <w:sz w:val="28"/>
          <w:szCs w:val="28"/>
        </w:rPr>
        <w:t>[</w:t>
      </w:r>
      <w:proofErr w:type="spellStart"/>
      <w:proofErr w:type="gramEnd"/>
      <w:r>
        <w:rPr>
          <w:color w:val="0462C1"/>
          <w:sz w:val="28"/>
          <w:szCs w:val="28"/>
        </w:rPr>
        <w:t>Pubmed</w:t>
      </w:r>
      <w:proofErr w:type="spellEnd"/>
      <w:r>
        <w:rPr>
          <w:color w:val="0462C1"/>
          <w:sz w:val="28"/>
          <w:szCs w:val="28"/>
        </w:rPr>
        <w:t xml:space="preserve">] </w:t>
      </w:r>
    </w:p>
    <w:p w14:paraId="14BBEBED" w14:textId="77777777" w:rsidR="001F315B" w:rsidRPr="000E00D2" w:rsidRDefault="001F315B" w:rsidP="001F315B">
      <w:pPr>
        <w:pStyle w:val="Default"/>
        <w:rPr>
          <w:rFonts w:ascii="Segoe UI" w:hAnsi="Segoe UI" w:cs="Segoe UI"/>
          <w:color w:val="000000" w:themeColor="text1"/>
          <w:sz w:val="22"/>
          <w:szCs w:val="22"/>
        </w:rPr>
      </w:pPr>
      <w:r w:rsidRPr="000E00D2">
        <w:rPr>
          <w:color w:val="000000" w:themeColor="text1"/>
          <w:sz w:val="20"/>
          <w:szCs w:val="20"/>
        </w:rPr>
        <w:t xml:space="preserve"> </w:t>
      </w:r>
      <w:proofErr w:type="spellStart"/>
      <w:r w:rsidRPr="000E00D2">
        <w:rPr>
          <w:rFonts w:ascii="Segoe UI" w:hAnsi="Segoe UI" w:cs="Segoe UI"/>
          <w:color w:val="000000" w:themeColor="text1"/>
          <w:sz w:val="22"/>
          <w:szCs w:val="22"/>
        </w:rPr>
        <w:t>Farrokhi</w:t>
      </w:r>
      <w:proofErr w:type="spellEnd"/>
      <w:r w:rsidRPr="000E00D2">
        <w:rPr>
          <w:rFonts w:ascii="Segoe UI" w:hAnsi="Segoe UI" w:cs="Segoe UI"/>
          <w:color w:val="000000" w:themeColor="text1"/>
          <w:sz w:val="22"/>
          <w:szCs w:val="22"/>
        </w:rPr>
        <w:t xml:space="preserve"> M, </w:t>
      </w:r>
      <w:proofErr w:type="spellStart"/>
      <w:r w:rsidRPr="000E00D2">
        <w:rPr>
          <w:rFonts w:ascii="Segoe UI" w:hAnsi="Segoe UI" w:cs="Segoe UI"/>
          <w:color w:val="000000" w:themeColor="text1"/>
          <w:sz w:val="22"/>
          <w:szCs w:val="22"/>
        </w:rPr>
        <w:t>Saadatpour</w:t>
      </w:r>
      <w:proofErr w:type="spellEnd"/>
      <w:r w:rsidRPr="000E00D2">
        <w:rPr>
          <w:rFonts w:ascii="Segoe UI" w:hAnsi="Segoe UI" w:cs="Segoe UI"/>
          <w:color w:val="000000" w:themeColor="text1"/>
          <w:sz w:val="22"/>
          <w:szCs w:val="22"/>
        </w:rPr>
        <w:t xml:space="preserve"> Z, </w:t>
      </w:r>
      <w:proofErr w:type="spellStart"/>
      <w:r w:rsidRPr="000E00D2">
        <w:rPr>
          <w:rFonts w:ascii="Segoe UI" w:hAnsi="Segoe UI" w:cs="Segoe UI"/>
          <w:color w:val="000000" w:themeColor="text1"/>
          <w:sz w:val="22"/>
          <w:szCs w:val="22"/>
        </w:rPr>
        <w:t>Fadaee</w:t>
      </w:r>
      <w:proofErr w:type="spellEnd"/>
      <w:r w:rsidRPr="000E00D2">
        <w:rPr>
          <w:rFonts w:ascii="Segoe UI" w:hAnsi="Segoe UI" w:cs="Segoe UI"/>
          <w:color w:val="000000" w:themeColor="text1"/>
          <w:sz w:val="22"/>
          <w:szCs w:val="22"/>
        </w:rPr>
        <w:t xml:space="preserve"> E, </w:t>
      </w:r>
      <w:proofErr w:type="spellStart"/>
      <w:r w:rsidRPr="000E00D2">
        <w:rPr>
          <w:rFonts w:ascii="Segoe UI" w:hAnsi="Segoe UI" w:cs="Segoe UI"/>
          <w:color w:val="000000" w:themeColor="text1"/>
          <w:sz w:val="22"/>
          <w:szCs w:val="22"/>
        </w:rPr>
        <w:t>Saadatpour</w:t>
      </w:r>
      <w:proofErr w:type="spellEnd"/>
      <w:r w:rsidRPr="000E00D2">
        <w:rPr>
          <w:rFonts w:ascii="Segoe UI" w:hAnsi="Segoe UI" w:cs="Segoe UI"/>
          <w:color w:val="000000" w:themeColor="text1"/>
          <w:sz w:val="22"/>
          <w:szCs w:val="22"/>
        </w:rPr>
        <w:t xml:space="preserve"> L, </w:t>
      </w:r>
      <w:proofErr w:type="spellStart"/>
      <w:r w:rsidRPr="000E00D2">
        <w:rPr>
          <w:rFonts w:ascii="Segoe UI" w:hAnsi="Segoe UI" w:cs="Segoe UI"/>
          <w:color w:val="000000" w:themeColor="text1"/>
          <w:sz w:val="22"/>
          <w:szCs w:val="22"/>
        </w:rPr>
        <w:t>Rezaei</w:t>
      </w:r>
      <w:proofErr w:type="spellEnd"/>
      <w:r w:rsidRPr="000E00D2">
        <w:rPr>
          <w:rFonts w:ascii="Segoe UI" w:hAnsi="Segoe UI" w:cs="Segoe UI"/>
          <w:color w:val="000000" w:themeColor="text1"/>
          <w:sz w:val="22"/>
          <w:szCs w:val="22"/>
        </w:rPr>
        <w:t xml:space="preserve"> A, </w:t>
      </w:r>
      <w:proofErr w:type="spellStart"/>
      <w:r w:rsidRPr="000E00D2">
        <w:rPr>
          <w:rFonts w:ascii="Segoe UI" w:hAnsi="Segoe UI" w:cs="Segoe UI"/>
          <w:color w:val="000000" w:themeColor="text1"/>
          <w:sz w:val="22"/>
          <w:szCs w:val="22"/>
        </w:rPr>
        <w:t>Moeini</w:t>
      </w:r>
      <w:proofErr w:type="spellEnd"/>
      <w:r w:rsidRPr="000E00D2">
        <w:rPr>
          <w:rFonts w:ascii="Segoe UI" w:hAnsi="Segoe UI" w:cs="Segoe UI"/>
          <w:color w:val="000000" w:themeColor="text1"/>
          <w:sz w:val="22"/>
          <w:szCs w:val="22"/>
        </w:rPr>
        <w:t xml:space="preserve"> P, Amani </w:t>
      </w:r>
      <w:proofErr w:type="spellStart"/>
      <w:r w:rsidRPr="000E00D2">
        <w:rPr>
          <w:rFonts w:ascii="Segoe UI" w:hAnsi="Segoe UI" w:cs="Segoe UI"/>
          <w:color w:val="000000" w:themeColor="text1"/>
          <w:sz w:val="22"/>
          <w:szCs w:val="22"/>
        </w:rPr>
        <w:t>Beni</w:t>
      </w:r>
      <w:proofErr w:type="spellEnd"/>
      <w:r w:rsidRPr="000E00D2">
        <w:rPr>
          <w:rFonts w:ascii="Segoe UI" w:hAnsi="Segoe UI" w:cs="Segoe UI"/>
          <w:color w:val="000000" w:themeColor="text1"/>
          <w:sz w:val="22"/>
          <w:szCs w:val="22"/>
        </w:rPr>
        <w:t xml:space="preserve"> A. A Novel Approach to Discriminate Subgroups in Multiple Sclerosis. Iranian Journal of Allergy, Asthma, and Immunology. December 2016;15(6):536-546. </w:t>
      </w:r>
    </w:p>
    <w:p w14:paraId="0856B213" w14:textId="77777777" w:rsidR="001F315B" w:rsidRPr="000E00D2" w:rsidRDefault="001F315B" w:rsidP="001F315B">
      <w:pPr>
        <w:pStyle w:val="Default"/>
        <w:rPr>
          <w:rFonts w:ascii="Segoe UI" w:hAnsi="Segoe UI" w:cs="Segoe UI"/>
          <w:color w:val="000000" w:themeColor="text1"/>
          <w:sz w:val="22"/>
          <w:szCs w:val="22"/>
        </w:rPr>
      </w:pPr>
    </w:p>
    <w:p w14:paraId="00FA479E" w14:textId="77777777" w:rsidR="001F315B" w:rsidRDefault="001F315B" w:rsidP="001F315B">
      <w:pPr>
        <w:pStyle w:val="Default"/>
        <w:rPr>
          <w:color w:val="0462C1"/>
          <w:sz w:val="28"/>
          <w:szCs w:val="28"/>
        </w:rPr>
      </w:pPr>
      <w:r>
        <w:rPr>
          <w:color w:val="0462C1"/>
          <w:sz w:val="28"/>
          <w:szCs w:val="28"/>
        </w:rPr>
        <w:t>[Google Scholar] [</w:t>
      </w:r>
      <w:proofErr w:type="spellStart"/>
      <w:r>
        <w:rPr>
          <w:color w:val="0462C1"/>
          <w:sz w:val="28"/>
          <w:szCs w:val="28"/>
        </w:rPr>
        <w:t>Pubmed</w:t>
      </w:r>
      <w:proofErr w:type="spellEnd"/>
      <w:r>
        <w:rPr>
          <w:color w:val="0462C1"/>
          <w:sz w:val="28"/>
          <w:szCs w:val="28"/>
        </w:rPr>
        <w:t xml:space="preserve">} </w:t>
      </w:r>
    </w:p>
    <w:p w14:paraId="1C9A1B2B" w14:textId="77777777" w:rsidR="001F315B" w:rsidRDefault="001F315B" w:rsidP="001F315B">
      <w:pPr>
        <w:pStyle w:val="Default"/>
        <w:spacing w:after="246"/>
        <w:rPr>
          <w:color w:val="323232"/>
          <w:sz w:val="21"/>
          <w:szCs w:val="21"/>
        </w:rPr>
      </w:pPr>
      <w:r>
        <w:rPr>
          <w:sz w:val="20"/>
          <w:szCs w:val="20"/>
        </w:rPr>
        <w:t xml:space="preserve"> </w:t>
      </w:r>
      <w:proofErr w:type="spellStart"/>
      <w:r>
        <w:rPr>
          <w:color w:val="323232"/>
          <w:sz w:val="21"/>
          <w:szCs w:val="21"/>
        </w:rPr>
        <w:t>Etemadifar</w:t>
      </w:r>
      <w:proofErr w:type="spellEnd"/>
      <w:r>
        <w:rPr>
          <w:color w:val="323232"/>
          <w:sz w:val="21"/>
          <w:szCs w:val="21"/>
        </w:rPr>
        <w:t xml:space="preserve">, M., </w:t>
      </w:r>
      <w:proofErr w:type="spellStart"/>
      <w:r>
        <w:rPr>
          <w:color w:val="323232"/>
          <w:sz w:val="21"/>
          <w:szCs w:val="21"/>
        </w:rPr>
        <w:t>Moeini</w:t>
      </w:r>
      <w:proofErr w:type="spellEnd"/>
      <w:r>
        <w:rPr>
          <w:color w:val="323232"/>
          <w:sz w:val="21"/>
          <w:szCs w:val="21"/>
        </w:rPr>
        <w:t xml:space="preserve">, P., </w:t>
      </w:r>
      <w:proofErr w:type="spellStart"/>
      <w:r>
        <w:rPr>
          <w:color w:val="323232"/>
          <w:sz w:val="21"/>
          <w:szCs w:val="21"/>
        </w:rPr>
        <w:t>Masoumi</w:t>
      </w:r>
      <w:proofErr w:type="spellEnd"/>
      <w:r>
        <w:rPr>
          <w:color w:val="323232"/>
          <w:sz w:val="21"/>
          <w:szCs w:val="21"/>
        </w:rPr>
        <w:t xml:space="preserve">, S., </w:t>
      </w:r>
      <w:proofErr w:type="spellStart"/>
      <w:r>
        <w:rPr>
          <w:color w:val="323232"/>
          <w:sz w:val="21"/>
          <w:szCs w:val="21"/>
        </w:rPr>
        <w:t>Bagheri-Ghalehsalimi</w:t>
      </w:r>
      <w:proofErr w:type="spellEnd"/>
      <w:r>
        <w:rPr>
          <w:color w:val="323232"/>
          <w:sz w:val="21"/>
          <w:szCs w:val="21"/>
        </w:rPr>
        <w:t xml:space="preserve">, A., </w:t>
      </w:r>
      <w:proofErr w:type="spellStart"/>
      <w:r>
        <w:rPr>
          <w:color w:val="323232"/>
          <w:sz w:val="21"/>
          <w:szCs w:val="21"/>
        </w:rPr>
        <w:t>Alavi</w:t>
      </w:r>
      <w:proofErr w:type="spellEnd"/>
      <w:r>
        <w:rPr>
          <w:color w:val="323232"/>
          <w:sz w:val="21"/>
          <w:szCs w:val="21"/>
        </w:rPr>
        <w:t xml:space="preserve">, A., </w:t>
      </w:r>
      <w:proofErr w:type="spellStart"/>
      <w:r>
        <w:rPr>
          <w:color w:val="323232"/>
          <w:sz w:val="21"/>
          <w:szCs w:val="21"/>
        </w:rPr>
        <w:t>Fereidan-Esfahani</w:t>
      </w:r>
      <w:proofErr w:type="spellEnd"/>
      <w:r>
        <w:rPr>
          <w:color w:val="323232"/>
          <w:sz w:val="21"/>
          <w:szCs w:val="21"/>
        </w:rPr>
        <w:t xml:space="preserve">, M. A Case-Control Study on Risk Factors in Pediatric Multiple Sclerosis Population, Isfahan Province, Iran: Highlighting the Role of Puberty. </w:t>
      </w:r>
      <w:r>
        <w:rPr>
          <w:i/>
          <w:iCs/>
          <w:color w:val="323232"/>
          <w:sz w:val="21"/>
          <w:szCs w:val="21"/>
        </w:rPr>
        <w:t>Journal of Isfahan Medical School</w:t>
      </w:r>
      <w:r>
        <w:rPr>
          <w:color w:val="323232"/>
          <w:sz w:val="21"/>
          <w:szCs w:val="21"/>
        </w:rPr>
        <w:t xml:space="preserve">, 2017; 35(424): 335-339. </w:t>
      </w:r>
    </w:p>
    <w:p w14:paraId="5F10FEE3" w14:textId="77777777" w:rsidR="001F315B" w:rsidRDefault="001F315B" w:rsidP="001F315B">
      <w:pPr>
        <w:pStyle w:val="Default"/>
        <w:spacing w:after="246"/>
        <w:rPr>
          <w:sz w:val="22"/>
          <w:szCs w:val="22"/>
        </w:rPr>
      </w:pPr>
      <w:r>
        <w:rPr>
          <w:sz w:val="22"/>
          <w:szCs w:val="22"/>
        </w:rPr>
        <w:t xml:space="preserve"> </w:t>
      </w:r>
    </w:p>
    <w:p w14:paraId="2A0F2DA2" w14:textId="77777777" w:rsidR="001F315B" w:rsidRDefault="001F315B" w:rsidP="001F315B">
      <w:pPr>
        <w:pStyle w:val="Default"/>
        <w:spacing w:after="246"/>
        <w:rPr>
          <w:color w:val="0462C1"/>
          <w:sz w:val="22"/>
          <w:szCs w:val="22"/>
        </w:rPr>
      </w:pPr>
      <w:r>
        <w:rPr>
          <w:sz w:val="22"/>
          <w:szCs w:val="22"/>
        </w:rPr>
        <w:t xml:space="preserve"> </w:t>
      </w:r>
      <w:proofErr w:type="spellStart"/>
      <w:r>
        <w:rPr>
          <w:sz w:val="22"/>
          <w:szCs w:val="22"/>
        </w:rPr>
        <w:t>Reaserchgate</w:t>
      </w:r>
      <w:proofErr w:type="spellEnd"/>
      <w:r>
        <w:rPr>
          <w:sz w:val="22"/>
          <w:szCs w:val="22"/>
        </w:rPr>
        <w:t xml:space="preserve">: </w:t>
      </w:r>
      <w:r>
        <w:rPr>
          <w:color w:val="0462C1"/>
          <w:sz w:val="22"/>
          <w:szCs w:val="22"/>
        </w:rPr>
        <w:t xml:space="preserve">www.researchgate.net/profile/Pedram-Moeini-3 </w:t>
      </w:r>
    </w:p>
    <w:p w14:paraId="235675DF" w14:textId="77777777" w:rsidR="001F315B" w:rsidRDefault="001F315B" w:rsidP="001F315B">
      <w:pPr>
        <w:pStyle w:val="Default"/>
        <w:spacing w:after="246"/>
        <w:rPr>
          <w:color w:val="186AD3"/>
          <w:sz w:val="22"/>
          <w:szCs w:val="22"/>
        </w:rPr>
      </w:pPr>
      <w:r>
        <w:rPr>
          <w:color w:val="186AD3"/>
          <w:sz w:val="22"/>
          <w:szCs w:val="22"/>
        </w:rPr>
        <w:t xml:space="preserve"> </w:t>
      </w:r>
      <w:proofErr w:type="spellStart"/>
      <w:r w:rsidRPr="000E00D2">
        <w:rPr>
          <w:color w:val="000000" w:themeColor="text1"/>
          <w:sz w:val="22"/>
          <w:szCs w:val="22"/>
        </w:rPr>
        <w:t>linkedin</w:t>
      </w:r>
      <w:proofErr w:type="spellEnd"/>
      <w:r w:rsidRPr="000E00D2">
        <w:rPr>
          <w:color w:val="000000" w:themeColor="text1"/>
          <w:sz w:val="22"/>
          <w:szCs w:val="22"/>
        </w:rPr>
        <w:t>:</w:t>
      </w:r>
      <w:r>
        <w:rPr>
          <w:color w:val="186AD3"/>
          <w:sz w:val="22"/>
          <w:szCs w:val="22"/>
        </w:rPr>
        <w:t xml:space="preserve"> https://www.linkedin.com/in/dr-pedram-moeini-0a869263 </w:t>
      </w:r>
    </w:p>
    <w:p w14:paraId="46F4B391" w14:textId="77777777" w:rsidR="001F315B" w:rsidRDefault="001F315B" w:rsidP="001F315B">
      <w:pPr>
        <w:pStyle w:val="Default"/>
        <w:rPr>
          <w:color w:val="0462C1"/>
          <w:sz w:val="22"/>
          <w:szCs w:val="22"/>
        </w:rPr>
      </w:pPr>
      <w:r>
        <w:rPr>
          <w:sz w:val="22"/>
          <w:szCs w:val="22"/>
        </w:rPr>
        <w:t xml:space="preserve"> Google Scholar: </w:t>
      </w:r>
      <w:r>
        <w:rPr>
          <w:color w:val="0462C1"/>
          <w:sz w:val="22"/>
          <w:szCs w:val="22"/>
        </w:rPr>
        <w:t xml:space="preserve">https://www.scholar.google.com/citations?user=InNmQXQAAAAJ&amp;hl=en </w:t>
      </w:r>
    </w:p>
    <w:p w14:paraId="3499AD6C" w14:textId="77777777" w:rsidR="001F315B" w:rsidRDefault="001F315B" w:rsidP="001F315B">
      <w:pPr>
        <w:pStyle w:val="Default"/>
        <w:rPr>
          <w:color w:val="0462C1"/>
          <w:sz w:val="22"/>
          <w:szCs w:val="22"/>
        </w:rPr>
      </w:pPr>
    </w:p>
    <w:p w14:paraId="754C7A20" w14:textId="1978F763" w:rsidR="007A43F7" w:rsidRDefault="007A43F7" w:rsidP="001F315B">
      <w:pPr>
        <w:rPr>
          <w:b/>
          <w:bCs/>
          <w:sz w:val="24"/>
          <w:szCs w:val="24"/>
        </w:rPr>
      </w:pPr>
      <w:r>
        <w:rPr>
          <w:b/>
          <w:bCs/>
          <w:sz w:val="24"/>
          <w:szCs w:val="24"/>
        </w:rPr>
        <w:br/>
      </w:r>
    </w:p>
    <w:p w14:paraId="56D665AD" w14:textId="07EBBDD3" w:rsidR="007A43F7" w:rsidRPr="007A43F7" w:rsidRDefault="007A43F7" w:rsidP="007A43F7">
      <w:pPr>
        <w:rPr>
          <w:b/>
          <w:bCs/>
          <w:sz w:val="24"/>
          <w:szCs w:val="24"/>
        </w:rPr>
      </w:pPr>
      <w:r w:rsidRPr="007A43F7">
        <w:rPr>
          <w:b/>
          <w:bCs/>
          <w:sz w:val="24"/>
          <w:szCs w:val="24"/>
        </w:rPr>
        <w:t xml:space="preserve">Details of </w:t>
      </w:r>
      <w:r w:rsidR="000E00D2">
        <w:rPr>
          <w:b/>
          <w:bCs/>
          <w:sz w:val="24"/>
          <w:szCs w:val="24"/>
        </w:rPr>
        <w:t xml:space="preserve">the </w:t>
      </w:r>
      <w:r w:rsidRPr="007A43F7">
        <w:rPr>
          <w:b/>
          <w:bCs/>
          <w:sz w:val="24"/>
          <w:szCs w:val="24"/>
        </w:rPr>
        <w:t xml:space="preserve">presenting author to be mentioned in </w:t>
      </w:r>
      <w:r w:rsidR="000E00D2">
        <w:rPr>
          <w:b/>
          <w:bCs/>
          <w:sz w:val="24"/>
          <w:szCs w:val="24"/>
        </w:rPr>
        <w:t xml:space="preserve">the </w:t>
      </w:r>
      <w:r w:rsidRPr="007A43F7">
        <w:rPr>
          <w:b/>
          <w:bCs/>
          <w:sz w:val="24"/>
          <w:szCs w:val="24"/>
        </w:rPr>
        <w:t>certificate:</w:t>
      </w:r>
    </w:p>
    <w:p w14:paraId="2AC2B4A9" w14:textId="2A3D6DD7" w:rsidR="004A171E" w:rsidRDefault="007A43F7" w:rsidP="000E00D2">
      <w:pPr>
        <w:rPr>
          <w:b/>
          <w:bCs/>
          <w:sz w:val="24"/>
          <w:szCs w:val="24"/>
        </w:rPr>
      </w:pPr>
      <w:r w:rsidRPr="007A43F7">
        <w:rPr>
          <w:b/>
          <w:bCs/>
          <w:sz w:val="24"/>
          <w:szCs w:val="24"/>
        </w:rPr>
        <w:t xml:space="preserve">Name: </w:t>
      </w:r>
      <w:r w:rsidR="000E00D2">
        <w:rPr>
          <w:b/>
          <w:bCs/>
          <w:sz w:val="24"/>
          <w:szCs w:val="24"/>
        </w:rPr>
        <w:t xml:space="preserve">Dr </w:t>
      </w:r>
      <w:proofErr w:type="spellStart"/>
      <w:r w:rsidR="000E00D2">
        <w:rPr>
          <w:b/>
          <w:bCs/>
          <w:sz w:val="24"/>
          <w:szCs w:val="24"/>
        </w:rPr>
        <w:t>Pedram</w:t>
      </w:r>
      <w:proofErr w:type="spellEnd"/>
      <w:r w:rsidR="000E00D2">
        <w:rPr>
          <w:b/>
          <w:bCs/>
          <w:sz w:val="24"/>
          <w:szCs w:val="24"/>
        </w:rPr>
        <w:t xml:space="preserve"> </w:t>
      </w:r>
      <w:proofErr w:type="spellStart"/>
      <w:r w:rsidR="000E00D2">
        <w:rPr>
          <w:b/>
          <w:bCs/>
          <w:sz w:val="24"/>
          <w:szCs w:val="24"/>
        </w:rPr>
        <w:t>Moeini</w:t>
      </w:r>
      <w:proofErr w:type="spellEnd"/>
      <w:r>
        <w:rPr>
          <w:b/>
          <w:bCs/>
          <w:sz w:val="24"/>
          <w:szCs w:val="24"/>
        </w:rPr>
        <w:br/>
      </w:r>
      <w:r w:rsidRPr="007A43F7">
        <w:rPr>
          <w:b/>
          <w:bCs/>
          <w:sz w:val="24"/>
          <w:szCs w:val="24"/>
        </w:rPr>
        <w:t xml:space="preserve">Affiliation: </w:t>
      </w:r>
      <w:r w:rsidR="000E00D2">
        <w:rPr>
          <w:b/>
          <w:bCs/>
          <w:sz w:val="24"/>
          <w:szCs w:val="24"/>
        </w:rPr>
        <w:t>Neurologist,</w:t>
      </w:r>
      <w:r w:rsidR="00D9064D">
        <w:rPr>
          <w:b/>
          <w:bCs/>
          <w:sz w:val="24"/>
          <w:szCs w:val="24"/>
        </w:rPr>
        <w:t xml:space="preserve"> </w:t>
      </w:r>
      <w:r w:rsidR="000E00D2">
        <w:rPr>
          <w:b/>
          <w:bCs/>
          <w:sz w:val="24"/>
          <w:szCs w:val="24"/>
        </w:rPr>
        <w:t>Homeopath</w:t>
      </w:r>
      <w:r>
        <w:rPr>
          <w:b/>
          <w:bCs/>
          <w:sz w:val="24"/>
          <w:szCs w:val="24"/>
        </w:rPr>
        <w:br/>
      </w:r>
      <w:r w:rsidRPr="007A43F7">
        <w:rPr>
          <w:b/>
          <w:bCs/>
          <w:sz w:val="24"/>
          <w:szCs w:val="24"/>
        </w:rPr>
        <w:t>Country:</w:t>
      </w:r>
      <w:r w:rsidR="00D9064D">
        <w:rPr>
          <w:b/>
          <w:bCs/>
          <w:sz w:val="24"/>
          <w:szCs w:val="24"/>
        </w:rPr>
        <w:t xml:space="preserve"> </w:t>
      </w:r>
      <w:r w:rsidR="000E00D2">
        <w:rPr>
          <w:b/>
          <w:bCs/>
          <w:sz w:val="24"/>
          <w:szCs w:val="24"/>
        </w:rPr>
        <w:t>Iran</w:t>
      </w:r>
    </w:p>
    <w:p w14:paraId="5DD727D1" w14:textId="11AB8BC7" w:rsidR="007A43F7" w:rsidRDefault="004A171E" w:rsidP="00D9064D">
      <w:pPr>
        <w:pStyle w:val="ListParagraph"/>
        <w:numPr>
          <w:ilvl w:val="0"/>
          <w:numId w:val="1"/>
        </w:numPr>
        <w:rPr>
          <w:b/>
          <w:bCs/>
          <w:sz w:val="24"/>
          <w:szCs w:val="24"/>
        </w:rPr>
      </w:pPr>
      <w:r w:rsidRPr="004A171E">
        <w:rPr>
          <w:b/>
          <w:bCs/>
          <w:sz w:val="24"/>
          <w:szCs w:val="24"/>
        </w:rPr>
        <w:t>Please attach a recent high-resolution photograph of the presenting author.</w:t>
      </w:r>
    </w:p>
    <w:p w14:paraId="26C31FF6" w14:textId="0AA5E85B" w:rsidR="00EA4257" w:rsidRDefault="00EA4257" w:rsidP="00EA4257">
      <w:pPr>
        <w:pStyle w:val="NormalWeb"/>
      </w:pPr>
    </w:p>
    <w:p w14:paraId="6E5C22E1" w14:textId="41EB4EFD" w:rsidR="00EA4257" w:rsidRPr="004A171E" w:rsidRDefault="00EA4257" w:rsidP="004A171E">
      <w:pPr>
        <w:pStyle w:val="ListParagraph"/>
        <w:numPr>
          <w:ilvl w:val="0"/>
          <w:numId w:val="1"/>
        </w:numPr>
        <w:rPr>
          <w:b/>
          <w:bCs/>
          <w:sz w:val="24"/>
          <w:szCs w:val="24"/>
        </w:rPr>
      </w:pPr>
      <w:r>
        <w:rPr>
          <w:noProof/>
          <w:lang w:val="en-US"/>
        </w:rPr>
        <w:lastRenderedPageBreak/>
        <w:drawing>
          <wp:inline distT="0" distB="0" distL="0" distR="0" wp14:anchorId="7B420956" wp14:editId="7844E905">
            <wp:extent cx="1578392" cy="2009775"/>
            <wp:effectExtent l="0" t="0" r="3175" b="0"/>
            <wp:docPr id="3" name="Picture 3" descr="C:\Users\Reza\AppData\Local\Packages\Microsoft.Windows.Photos_8wekyb3d8bbwe\TempState\ShareServiceTempFolder\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za\AppData\Local\Packages\Microsoft.Windows.Photos_8wekyb3d8bbwe\TempState\ShareServiceTempFolder\22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803" cy="2053591"/>
                    </a:xfrm>
                    <a:prstGeom prst="rect">
                      <a:avLst/>
                    </a:prstGeom>
                    <a:noFill/>
                    <a:ln>
                      <a:noFill/>
                    </a:ln>
                  </pic:spPr>
                </pic:pic>
              </a:graphicData>
            </a:graphic>
          </wp:inline>
        </w:drawing>
      </w:r>
    </w:p>
    <w:sectPr w:rsidR="00EA4257" w:rsidRPr="004A171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08F99" w14:textId="77777777" w:rsidR="00061D95" w:rsidRDefault="00061D95" w:rsidP="00BE1EA9">
      <w:pPr>
        <w:spacing w:after="0" w:line="240" w:lineRule="auto"/>
      </w:pPr>
      <w:r>
        <w:separator/>
      </w:r>
    </w:p>
  </w:endnote>
  <w:endnote w:type="continuationSeparator" w:id="0">
    <w:p w14:paraId="6405801D" w14:textId="77777777" w:rsidR="00061D95" w:rsidRDefault="00061D95"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286B1" w14:textId="77777777" w:rsidR="00061D95" w:rsidRDefault="00061D95" w:rsidP="00BE1EA9">
      <w:pPr>
        <w:spacing w:after="0" w:line="240" w:lineRule="auto"/>
      </w:pPr>
      <w:r>
        <w:separator/>
      </w:r>
    </w:p>
  </w:footnote>
  <w:footnote w:type="continuationSeparator" w:id="0">
    <w:p w14:paraId="4747974C" w14:textId="77777777" w:rsidR="00061D95" w:rsidRDefault="00061D95"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9"/>
    <w:rsid w:val="00047F43"/>
    <w:rsid w:val="00061D95"/>
    <w:rsid w:val="000E00D2"/>
    <w:rsid w:val="001111F2"/>
    <w:rsid w:val="001F315B"/>
    <w:rsid w:val="00296F9B"/>
    <w:rsid w:val="002A697A"/>
    <w:rsid w:val="003544D0"/>
    <w:rsid w:val="003859FF"/>
    <w:rsid w:val="003C4FF4"/>
    <w:rsid w:val="003F348B"/>
    <w:rsid w:val="004A171E"/>
    <w:rsid w:val="004E5CBB"/>
    <w:rsid w:val="005A5059"/>
    <w:rsid w:val="005C407E"/>
    <w:rsid w:val="006809C9"/>
    <w:rsid w:val="007376D2"/>
    <w:rsid w:val="007A43F7"/>
    <w:rsid w:val="007A7D3C"/>
    <w:rsid w:val="00927BA2"/>
    <w:rsid w:val="00BE1EA9"/>
    <w:rsid w:val="00D9064D"/>
    <w:rsid w:val="00EA4257"/>
    <w:rsid w:val="00EB3B8A"/>
    <w:rsid w:val="00EC18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paragraph" w:customStyle="1" w:styleId="Default">
    <w:name w:val="Default"/>
    <w:rsid w:val="001F315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1F315B"/>
    <w:rPr>
      <w:color w:val="0000FF" w:themeColor="hyperlink"/>
      <w:u w:val="single"/>
    </w:rPr>
  </w:style>
  <w:style w:type="paragraph" w:styleId="NormalWeb">
    <w:name w:val="Normal (Web)"/>
    <w:basedOn w:val="Normal"/>
    <w:uiPriority w:val="99"/>
    <w:semiHidden/>
    <w:unhideWhenUsed/>
    <w:rsid w:val="00EA42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79698">
      <w:bodyDiv w:val="1"/>
      <w:marLeft w:val="0"/>
      <w:marRight w:val="0"/>
      <w:marTop w:val="0"/>
      <w:marBottom w:val="0"/>
      <w:divBdr>
        <w:top w:val="none" w:sz="0" w:space="0" w:color="auto"/>
        <w:left w:val="none" w:sz="0" w:space="0" w:color="auto"/>
        <w:bottom w:val="none" w:sz="0" w:space="0" w:color="auto"/>
        <w:right w:val="none" w:sz="0" w:space="0" w:color="auto"/>
      </w:divBdr>
    </w:div>
    <w:div w:id="17602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eini@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851</Words>
  <Characters>5678</Characters>
  <Application>Microsoft Office Word</Application>
  <DocSecurity>0</DocSecurity>
  <Lines>115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Reza</cp:lastModifiedBy>
  <cp:revision>19</cp:revision>
  <dcterms:created xsi:type="dcterms:W3CDTF">2022-07-14T07:03:00Z</dcterms:created>
  <dcterms:modified xsi:type="dcterms:W3CDTF">2024-03-24T18:35:00Z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7fc16b04b9809a3f1ca5ffa2efcc938ef8491e98f63ca5bf3b7309a7e1e0b74f</vt:lpwstr>
  </property>
</Properties>
</file>