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B2710" w14:textId="77777777" w:rsidR="00C635F9" w:rsidRDefault="00C635F9" w:rsidP="008E0E2B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14:paraId="70408363" w14:textId="665DF8DA" w:rsidR="0052648A" w:rsidRPr="00AB295A" w:rsidRDefault="001D5C90" w:rsidP="008E0E2B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B295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Effects </w:t>
      </w:r>
      <w:r w:rsidR="00C119A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of </w:t>
      </w:r>
      <w:r w:rsidR="009903A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π-Bridge </w:t>
      </w:r>
      <w:r w:rsidR="00E46B7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Architecture </w:t>
      </w:r>
      <w:r w:rsidR="009903A0">
        <w:rPr>
          <w:rFonts w:ascii="Times New Roman" w:hAnsi="Times New Roman" w:cs="Times New Roman"/>
          <w:b/>
          <w:sz w:val="28"/>
          <w:szCs w:val="28"/>
          <w:lang w:eastAsia="en-US"/>
        </w:rPr>
        <w:t>in</w:t>
      </w:r>
      <w:r w:rsidR="00C119A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Organic</w:t>
      </w:r>
      <w:r w:rsidR="009903A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D-π-A</w:t>
      </w:r>
      <w:r w:rsidR="00C119A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9903A0">
        <w:rPr>
          <w:rFonts w:ascii="Times New Roman" w:hAnsi="Times New Roman" w:cs="Times New Roman"/>
          <w:b/>
          <w:sz w:val="28"/>
          <w:szCs w:val="28"/>
          <w:lang w:eastAsia="en-US"/>
        </w:rPr>
        <w:t>and Adsorption of Thiophene</w:t>
      </w:r>
      <w:r w:rsidR="00C119AB">
        <w:rPr>
          <w:rFonts w:ascii="Times New Roman" w:hAnsi="Times New Roman" w:cs="Times New Roman"/>
          <w:b/>
          <w:sz w:val="28"/>
          <w:szCs w:val="28"/>
          <w:lang w:eastAsia="en-US"/>
        </w:rPr>
        <w:t>-</w:t>
      </w:r>
      <w:r w:rsidR="00F65206">
        <w:rPr>
          <w:rFonts w:ascii="Times New Roman" w:hAnsi="Times New Roman" w:cs="Times New Roman"/>
          <w:b/>
          <w:sz w:val="28"/>
          <w:szCs w:val="28"/>
          <w:lang w:eastAsia="en-US"/>
        </w:rPr>
        <w:t>Oxadiazole</w:t>
      </w:r>
      <w:r w:rsidR="00B46E3A" w:rsidRPr="00AB295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F6520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Dyes </w:t>
      </w:r>
      <w:r w:rsidR="00C119AB">
        <w:rPr>
          <w:rFonts w:ascii="Times New Roman" w:hAnsi="Times New Roman" w:cs="Times New Roman"/>
          <w:b/>
          <w:sz w:val="28"/>
          <w:szCs w:val="28"/>
          <w:lang w:eastAsia="en-US"/>
        </w:rPr>
        <w:t>on TiO</w:t>
      </w:r>
      <w:r w:rsidR="00C119AB" w:rsidRPr="00C119AB">
        <w:rPr>
          <w:rFonts w:ascii="Times New Roman" w:hAnsi="Times New Roman" w:cs="Times New Roman"/>
          <w:b/>
          <w:sz w:val="28"/>
          <w:szCs w:val="28"/>
          <w:vertAlign w:val="subscript"/>
          <w:lang w:eastAsia="en-US"/>
        </w:rPr>
        <w:t>2</w:t>
      </w:r>
      <w:r w:rsidR="00C119A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Nanocrystalline Surface for </w:t>
      </w:r>
      <w:r w:rsidR="005C4A6F" w:rsidRPr="00AB295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Organic </w:t>
      </w:r>
      <w:r w:rsidR="00136E37" w:rsidRPr="00AB295A">
        <w:rPr>
          <w:rFonts w:ascii="Times New Roman" w:hAnsi="Times New Roman" w:cs="Times New Roman"/>
          <w:b/>
          <w:sz w:val="28"/>
          <w:szCs w:val="28"/>
          <w:lang w:eastAsia="en-US"/>
        </w:rPr>
        <w:t>Electronic</w:t>
      </w:r>
      <w:r w:rsidR="005C4A6F" w:rsidRPr="00AB295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Devices</w:t>
      </w:r>
    </w:p>
    <w:p w14:paraId="40000662" w14:textId="77777777" w:rsidR="00B44359" w:rsidRPr="00111C75" w:rsidRDefault="00B44359" w:rsidP="00F13223">
      <w:pPr>
        <w:contextualSpacing/>
        <w:rPr>
          <w:rFonts w:ascii="Times New Roman" w:hAnsi="Times New Roman" w:cs="Times New Roman"/>
          <w:b/>
          <w:sz w:val="6"/>
        </w:rPr>
      </w:pPr>
    </w:p>
    <w:p w14:paraId="4522913F" w14:textId="1B0B9AFD" w:rsidR="000A4183" w:rsidRPr="008E0E2B" w:rsidRDefault="000A4183" w:rsidP="00015574">
      <w:pPr>
        <w:tabs>
          <w:tab w:val="left" w:pos="851"/>
        </w:tabs>
        <w:ind w:left="851" w:hanging="851"/>
        <w:jc w:val="both"/>
        <w:rPr>
          <w:rFonts w:cs="Times New Roman"/>
          <w:sz w:val="6"/>
        </w:rPr>
      </w:pPr>
      <w:r>
        <w:rPr>
          <w:rFonts w:cs="Times New Roman"/>
        </w:rPr>
        <w:t xml:space="preserve"> </w:t>
      </w:r>
      <w:r>
        <w:rPr>
          <w:b/>
          <w:bCs/>
          <w:sz w:val="22"/>
          <w:szCs w:val="22"/>
        </w:rPr>
        <w:t xml:space="preserve"> </w:t>
      </w:r>
    </w:p>
    <w:p w14:paraId="4414D6C7" w14:textId="2B249106" w:rsidR="00801CC7" w:rsidRPr="00F245EB" w:rsidRDefault="00801CC7" w:rsidP="00801CC7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</w:pPr>
      <w:r w:rsidRPr="00F245EB"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  <w:t>Simplice Koudjina</w:t>
      </w:r>
      <w:r w:rsidR="00E73FB5" w:rsidRPr="00F245EB">
        <w:rPr>
          <w:rFonts w:ascii="Times New Roman" w:hAnsi="Times New Roman" w:cs="Times New Roman"/>
          <w:b/>
          <w:color w:val="000000"/>
          <w:sz w:val="22"/>
          <w:szCs w:val="22"/>
          <w:vertAlign w:val="superscript"/>
          <w:lang w:val="fr-FR"/>
        </w:rPr>
        <w:t>1</w:t>
      </w:r>
      <w:proofErr w:type="gramStart"/>
      <w:r w:rsidR="00E73FB5" w:rsidRPr="00F245EB">
        <w:rPr>
          <w:rFonts w:ascii="Times New Roman" w:hAnsi="Times New Roman" w:cs="Times New Roman"/>
          <w:b/>
          <w:color w:val="000000"/>
          <w:sz w:val="22"/>
          <w:szCs w:val="22"/>
          <w:vertAlign w:val="superscript"/>
          <w:lang w:val="fr-FR"/>
        </w:rPr>
        <w:t>,</w:t>
      </w:r>
      <w:r w:rsidR="00ED6B92" w:rsidRPr="00F245EB">
        <w:rPr>
          <w:rFonts w:ascii="Times New Roman" w:hAnsi="Times New Roman" w:cs="Times New Roman"/>
          <w:b/>
          <w:color w:val="000000"/>
          <w:sz w:val="22"/>
          <w:szCs w:val="22"/>
          <w:vertAlign w:val="superscript"/>
          <w:lang w:val="fr-FR"/>
        </w:rPr>
        <w:t>3</w:t>
      </w:r>
      <w:proofErr w:type="gramEnd"/>
      <w:r w:rsidR="00E73FB5" w:rsidRPr="00F245EB">
        <w:rPr>
          <w:rFonts w:ascii="Times New Roman" w:hAnsi="Times New Roman" w:cs="Times New Roman"/>
          <w:b/>
          <w:color w:val="000000"/>
          <w:sz w:val="22"/>
          <w:szCs w:val="22"/>
          <w:vertAlign w:val="superscript"/>
          <w:lang w:val="fr-FR"/>
        </w:rPr>
        <w:t>*</w:t>
      </w:r>
      <w:r w:rsidR="00152322" w:rsidRPr="00F245EB"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  <w:t xml:space="preserve">, </w:t>
      </w:r>
      <w:proofErr w:type="spellStart"/>
      <w:r w:rsidR="001D5C90" w:rsidRPr="00F245EB"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  <w:t>Vipin</w:t>
      </w:r>
      <w:proofErr w:type="spellEnd"/>
      <w:r w:rsidR="001D5C90" w:rsidRPr="00F245EB"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  <w:t xml:space="preserve"> Kumar</w:t>
      </w:r>
      <w:r w:rsidR="00AE1576" w:rsidRPr="00F245EB">
        <w:rPr>
          <w:rFonts w:ascii="Times New Roman" w:hAnsi="Times New Roman" w:cs="Times New Roman"/>
          <w:b/>
          <w:color w:val="000000"/>
          <w:sz w:val="22"/>
          <w:szCs w:val="22"/>
          <w:vertAlign w:val="superscript"/>
          <w:lang w:val="fr-FR"/>
        </w:rPr>
        <w:t>2</w:t>
      </w:r>
      <w:r w:rsidR="00152322" w:rsidRPr="00F245EB"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  <w:t xml:space="preserve">, </w:t>
      </w:r>
      <w:r w:rsidR="00A50F68" w:rsidRPr="00F245EB"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  <w:t>Guy Y. S. Atohoun</w:t>
      </w:r>
      <w:r w:rsidR="009C34E4">
        <w:rPr>
          <w:rFonts w:ascii="Times New Roman" w:hAnsi="Times New Roman" w:cs="Times New Roman"/>
          <w:b/>
          <w:color w:val="000000"/>
          <w:sz w:val="22"/>
          <w:szCs w:val="22"/>
          <w:vertAlign w:val="superscript"/>
          <w:lang w:val="fr-FR"/>
        </w:rPr>
        <w:t>3</w:t>
      </w:r>
      <w:r w:rsidR="00A50F68" w:rsidRPr="00F245EB"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  <w:t xml:space="preserve">, </w:t>
      </w:r>
      <w:r w:rsidR="002278CF"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  <w:t>Joachim D. Gbenou</w:t>
      </w:r>
      <w:r w:rsidR="002278CF" w:rsidRPr="002278CF">
        <w:rPr>
          <w:rFonts w:ascii="Times New Roman" w:hAnsi="Times New Roman" w:cs="Times New Roman"/>
          <w:b/>
          <w:color w:val="000000"/>
          <w:sz w:val="22"/>
          <w:szCs w:val="22"/>
          <w:vertAlign w:val="superscript"/>
          <w:lang w:val="fr-FR"/>
        </w:rPr>
        <w:t>1</w:t>
      </w:r>
      <w:r w:rsidR="002278CF"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  <w:t xml:space="preserve">, </w:t>
      </w:r>
      <w:proofErr w:type="spellStart"/>
      <w:r w:rsidR="00BE2577" w:rsidRPr="00F245EB"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  <w:t>Prabhakar</w:t>
      </w:r>
      <w:proofErr w:type="spellEnd"/>
      <w:r w:rsidR="00BE2577" w:rsidRPr="00F245EB"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  <w:t xml:space="preserve"> Chetti</w:t>
      </w:r>
      <w:r w:rsidR="00AE1576" w:rsidRPr="00F245EB">
        <w:rPr>
          <w:rFonts w:ascii="Times New Roman" w:hAnsi="Times New Roman" w:cs="Times New Roman"/>
          <w:b/>
          <w:color w:val="000000"/>
          <w:sz w:val="22"/>
          <w:szCs w:val="22"/>
          <w:vertAlign w:val="superscript"/>
          <w:lang w:val="fr-FR"/>
        </w:rPr>
        <w:t>2</w:t>
      </w:r>
      <w:r w:rsidRPr="00F245EB">
        <w:rPr>
          <w:rFonts w:ascii="Times New Roman" w:hAnsi="Times New Roman" w:cs="Times New Roman"/>
          <w:b/>
          <w:color w:val="000000"/>
          <w:sz w:val="22"/>
          <w:szCs w:val="22"/>
          <w:lang w:val="fr-FR"/>
        </w:rPr>
        <w:t xml:space="preserve"> </w:t>
      </w:r>
    </w:p>
    <w:p w14:paraId="3E5741C4" w14:textId="77777777" w:rsidR="000A4183" w:rsidRPr="00DE0464" w:rsidRDefault="000A4183" w:rsidP="000A4183">
      <w:pPr>
        <w:tabs>
          <w:tab w:val="left" w:pos="3330"/>
        </w:tabs>
        <w:ind w:left="1985" w:hanging="1985"/>
        <w:jc w:val="both"/>
        <w:rPr>
          <w:rFonts w:cs="Times New Roman"/>
          <w:sz w:val="12"/>
          <w:szCs w:val="20"/>
          <w:lang w:val="en-GB"/>
        </w:rPr>
      </w:pPr>
    </w:p>
    <w:p w14:paraId="46059406" w14:textId="77777777" w:rsidR="00F245EB" w:rsidRPr="00F245EB" w:rsidRDefault="00F245EB" w:rsidP="00F245EB">
      <w:pPr>
        <w:pStyle w:val="Paragraphedeliste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F245EB">
        <w:rPr>
          <w:rFonts w:ascii="Times New Roman" w:hAnsi="Times New Roman"/>
          <w:i/>
          <w:sz w:val="20"/>
          <w:szCs w:val="20"/>
          <w:vertAlign w:val="superscript"/>
          <w:lang w:val="en-GB"/>
        </w:rPr>
        <w:t>1</w:t>
      </w:r>
      <w:r w:rsidRPr="00F245EB">
        <w:rPr>
          <w:rFonts w:ascii="Times New Roman" w:hAnsi="Times New Roman"/>
          <w:i/>
          <w:sz w:val="20"/>
          <w:szCs w:val="20"/>
          <w:lang w:val="en-GB"/>
        </w:rPr>
        <w:t>National High School of Applied Biosciences and Biotechnologies (ENSBBA)</w:t>
      </w:r>
    </w:p>
    <w:p w14:paraId="6E28F3BD" w14:textId="77777777" w:rsidR="00F245EB" w:rsidRPr="00F245EB" w:rsidRDefault="00F245EB" w:rsidP="00F245EB">
      <w:pPr>
        <w:pStyle w:val="Paragraphedeliste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F245EB">
        <w:rPr>
          <w:rFonts w:ascii="Times New Roman" w:hAnsi="Times New Roman"/>
          <w:i/>
          <w:sz w:val="20"/>
          <w:szCs w:val="20"/>
          <w:lang w:val="en-GB"/>
        </w:rPr>
        <w:t>National University of Sciences, Technologies, Engineering and Mathematics (UNSTIM)</w:t>
      </w:r>
    </w:p>
    <w:p w14:paraId="00552ECB" w14:textId="77777777" w:rsidR="00F245EB" w:rsidRPr="00F245EB" w:rsidRDefault="00F245EB" w:rsidP="00F245EB">
      <w:pPr>
        <w:pStyle w:val="Paragraphedeliste"/>
        <w:jc w:val="center"/>
        <w:rPr>
          <w:rFonts w:ascii="Times New Roman" w:hAnsi="Times New Roman"/>
          <w:b/>
          <w:i/>
          <w:sz w:val="20"/>
          <w:szCs w:val="20"/>
          <w:lang w:val="en-GB"/>
        </w:rPr>
      </w:pPr>
      <w:r w:rsidRPr="00F245EB">
        <w:rPr>
          <w:rFonts w:ascii="Times New Roman" w:hAnsi="Times New Roman"/>
          <w:i/>
          <w:sz w:val="20"/>
          <w:szCs w:val="20"/>
          <w:lang w:val="en-GB"/>
        </w:rPr>
        <w:t xml:space="preserve">BP 2282 </w:t>
      </w:r>
      <w:proofErr w:type="spellStart"/>
      <w:r w:rsidRPr="00F245EB">
        <w:rPr>
          <w:rFonts w:ascii="Times New Roman" w:hAnsi="Times New Roman"/>
          <w:i/>
          <w:sz w:val="20"/>
          <w:szCs w:val="20"/>
          <w:lang w:val="en-GB"/>
        </w:rPr>
        <w:t>Goho</w:t>
      </w:r>
      <w:proofErr w:type="spellEnd"/>
      <w:r w:rsidRPr="00F245EB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F245EB">
        <w:rPr>
          <w:rFonts w:ascii="Times New Roman" w:hAnsi="Times New Roman"/>
          <w:i/>
          <w:sz w:val="20"/>
          <w:szCs w:val="20"/>
          <w:lang w:val="en-GB"/>
        </w:rPr>
        <w:t>Abomey</w:t>
      </w:r>
      <w:proofErr w:type="spellEnd"/>
      <w:r w:rsidRPr="00F245EB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r w:rsidRPr="00F245EB">
        <w:rPr>
          <w:rFonts w:ascii="Times New Roman" w:hAnsi="Times New Roman"/>
          <w:b/>
          <w:i/>
          <w:sz w:val="20"/>
          <w:szCs w:val="20"/>
          <w:lang w:val="en-GB"/>
        </w:rPr>
        <w:t>Benin</w:t>
      </w:r>
    </w:p>
    <w:p w14:paraId="5574C1A1" w14:textId="77777777" w:rsidR="00F245EB" w:rsidRPr="00F245EB" w:rsidRDefault="00F245EB" w:rsidP="00F245EB">
      <w:pPr>
        <w:pStyle w:val="Paragraphedeliste"/>
        <w:jc w:val="center"/>
        <w:rPr>
          <w:rFonts w:ascii="Times New Roman" w:hAnsi="Times New Roman"/>
          <w:b/>
          <w:i/>
          <w:sz w:val="20"/>
          <w:szCs w:val="20"/>
        </w:rPr>
      </w:pPr>
      <w:r w:rsidRPr="00F245EB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F245EB">
        <w:rPr>
          <w:rFonts w:ascii="Times New Roman" w:hAnsi="Times New Roman"/>
          <w:i/>
          <w:sz w:val="20"/>
          <w:szCs w:val="20"/>
        </w:rPr>
        <w:t xml:space="preserve">Department of Chemistry, National Institute of Technology (NIT), Kurukshetra-136119 </w:t>
      </w:r>
      <w:r w:rsidRPr="00F245EB">
        <w:rPr>
          <w:rFonts w:ascii="Times New Roman" w:hAnsi="Times New Roman"/>
          <w:i/>
          <w:sz w:val="20"/>
          <w:szCs w:val="20"/>
          <w:lang w:val="en-GB"/>
        </w:rPr>
        <w:t xml:space="preserve">– </w:t>
      </w:r>
      <w:r w:rsidRPr="00F245EB">
        <w:rPr>
          <w:rFonts w:ascii="Times New Roman" w:hAnsi="Times New Roman"/>
          <w:b/>
          <w:i/>
          <w:sz w:val="20"/>
          <w:szCs w:val="20"/>
        </w:rPr>
        <w:t>India</w:t>
      </w:r>
    </w:p>
    <w:p w14:paraId="6798E9FD" w14:textId="77777777" w:rsidR="00F245EB" w:rsidRPr="00F245EB" w:rsidRDefault="00F245EB" w:rsidP="00F245EB">
      <w:pPr>
        <w:pStyle w:val="Paragraphedeliste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F245EB">
        <w:rPr>
          <w:rFonts w:ascii="Times New Roman" w:hAnsi="Times New Roman"/>
          <w:i/>
          <w:sz w:val="20"/>
          <w:szCs w:val="20"/>
          <w:vertAlign w:val="superscript"/>
          <w:lang w:val="en-GB"/>
        </w:rPr>
        <w:t>3</w:t>
      </w:r>
      <w:r w:rsidRPr="00F245EB">
        <w:rPr>
          <w:rFonts w:ascii="Times New Roman" w:hAnsi="Times New Roman"/>
          <w:i/>
          <w:sz w:val="20"/>
          <w:szCs w:val="20"/>
          <w:lang w:val="en-GB"/>
        </w:rPr>
        <w:t xml:space="preserve">Laboratory of Chemical Physics-Materials and Molecular </w:t>
      </w:r>
      <w:proofErr w:type="spellStart"/>
      <w:r w:rsidRPr="00F245EB">
        <w:rPr>
          <w:rFonts w:ascii="Times New Roman" w:hAnsi="Times New Roman"/>
          <w:i/>
          <w:sz w:val="20"/>
          <w:szCs w:val="20"/>
          <w:lang w:val="en-GB"/>
        </w:rPr>
        <w:t>Modeling</w:t>
      </w:r>
      <w:proofErr w:type="spellEnd"/>
      <w:r w:rsidRPr="00F245EB">
        <w:rPr>
          <w:rFonts w:ascii="Times New Roman" w:hAnsi="Times New Roman"/>
          <w:i/>
          <w:sz w:val="20"/>
          <w:szCs w:val="20"/>
          <w:lang w:val="en-GB"/>
        </w:rPr>
        <w:t xml:space="preserve"> (LCP3M)</w:t>
      </w:r>
    </w:p>
    <w:p w14:paraId="4A91A2B5" w14:textId="5E742B4B" w:rsidR="001D6CA1" w:rsidRDefault="00F245EB" w:rsidP="00F245EB">
      <w:pPr>
        <w:pStyle w:val="Paragraphedeliste"/>
        <w:jc w:val="center"/>
        <w:rPr>
          <w:rFonts w:ascii="Times New Roman" w:hAnsi="Times New Roman"/>
          <w:b/>
          <w:i/>
          <w:sz w:val="20"/>
          <w:szCs w:val="20"/>
          <w:shd w:val="clear" w:color="auto" w:fill="FFFFFF"/>
          <w:lang w:val="en-GB"/>
        </w:rPr>
      </w:pPr>
      <w:r w:rsidRPr="00F245EB">
        <w:rPr>
          <w:rFonts w:ascii="Times New Roman" w:hAnsi="Times New Roman"/>
          <w:i/>
          <w:sz w:val="20"/>
          <w:szCs w:val="20"/>
          <w:shd w:val="clear" w:color="auto" w:fill="FFFFFF"/>
          <w:lang w:val="en-GB"/>
        </w:rPr>
        <w:t xml:space="preserve">University of </w:t>
      </w:r>
      <w:proofErr w:type="spellStart"/>
      <w:r w:rsidRPr="00F245EB">
        <w:rPr>
          <w:rFonts w:ascii="Times New Roman" w:hAnsi="Times New Roman"/>
          <w:i/>
          <w:sz w:val="20"/>
          <w:szCs w:val="20"/>
          <w:shd w:val="clear" w:color="auto" w:fill="FFFFFF"/>
          <w:lang w:val="en-GB"/>
        </w:rPr>
        <w:t>Abomey-Calavi</w:t>
      </w:r>
      <w:proofErr w:type="spellEnd"/>
      <w:r w:rsidRPr="00F245EB">
        <w:rPr>
          <w:rFonts w:ascii="Times New Roman" w:hAnsi="Times New Roman"/>
          <w:i/>
          <w:sz w:val="20"/>
          <w:szCs w:val="20"/>
          <w:shd w:val="clear" w:color="auto" w:fill="FFFFFF"/>
          <w:lang w:val="en-GB"/>
        </w:rPr>
        <w:t xml:space="preserve"> (UAC), 03 BP 3409 </w:t>
      </w:r>
      <w:proofErr w:type="spellStart"/>
      <w:r w:rsidRPr="00F245EB">
        <w:rPr>
          <w:rFonts w:ascii="Times New Roman" w:hAnsi="Times New Roman"/>
          <w:i/>
          <w:sz w:val="20"/>
          <w:szCs w:val="20"/>
          <w:shd w:val="clear" w:color="auto" w:fill="FFFFFF"/>
          <w:lang w:val="en-GB"/>
        </w:rPr>
        <w:t>Cotonou</w:t>
      </w:r>
      <w:proofErr w:type="spellEnd"/>
      <w:r w:rsidRPr="00F245EB">
        <w:rPr>
          <w:rFonts w:ascii="Times New Roman" w:hAnsi="Times New Roman"/>
          <w:i/>
          <w:sz w:val="20"/>
          <w:szCs w:val="20"/>
          <w:shd w:val="clear" w:color="auto" w:fill="FFFFFF"/>
          <w:lang w:val="en-GB"/>
        </w:rPr>
        <w:t xml:space="preserve"> – </w:t>
      </w:r>
      <w:r w:rsidRPr="00F245EB">
        <w:rPr>
          <w:rFonts w:ascii="Times New Roman" w:hAnsi="Times New Roman"/>
          <w:b/>
          <w:i/>
          <w:sz w:val="20"/>
          <w:szCs w:val="20"/>
          <w:shd w:val="clear" w:color="auto" w:fill="FFFFFF"/>
          <w:lang w:val="en-GB"/>
        </w:rPr>
        <w:t>Benin</w:t>
      </w:r>
    </w:p>
    <w:p w14:paraId="5DA8E839" w14:textId="786DD16F" w:rsidR="008E5E8C" w:rsidRPr="008E5E8C" w:rsidRDefault="008E5E8C" w:rsidP="00214488">
      <w:pPr>
        <w:spacing w:line="276" w:lineRule="auto"/>
        <w:contextualSpacing/>
        <w:jc w:val="center"/>
        <w:rPr>
          <w:rFonts w:ascii="Open Sans" w:eastAsia="Times New Roman" w:hAnsi="Open Sans" w:cs="Times New Roman"/>
          <w:b/>
          <w:bCs/>
          <w:color w:val="FF0000"/>
          <w:sz w:val="28"/>
          <w:shd w:val="clear" w:color="auto" w:fill="FFFFFF"/>
        </w:rPr>
      </w:pPr>
      <w:r w:rsidRPr="008E5E8C">
        <w:rPr>
          <w:rFonts w:ascii="Open Sans" w:eastAsia="Times New Roman" w:hAnsi="Open Sans" w:cs="Times New Roman"/>
          <w:b/>
          <w:bCs/>
          <w:color w:val="FF0000"/>
          <w:sz w:val="28"/>
          <w:shd w:val="clear" w:color="auto" w:fill="FFFFFF"/>
        </w:rPr>
        <w:t>Keynote Session Speaker</w:t>
      </w:r>
    </w:p>
    <w:p w14:paraId="33E1CC77" w14:textId="77777777" w:rsidR="008E5E8C" w:rsidRPr="007E5066" w:rsidRDefault="008E5E8C" w:rsidP="00214488">
      <w:pPr>
        <w:spacing w:line="276" w:lineRule="auto"/>
        <w:contextualSpacing/>
        <w:jc w:val="center"/>
        <w:rPr>
          <w:rFonts w:ascii="Open Sans" w:eastAsia="Times New Roman" w:hAnsi="Open Sans" w:cs="Times New Roman"/>
          <w:b/>
          <w:bCs/>
          <w:sz w:val="10"/>
          <w:shd w:val="clear" w:color="auto" w:fill="FFFFFF"/>
        </w:rPr>
      </w:pPr>
    </w:p>
    <w:p w14:paraId="09549D83" w14:textId="5B9942CC" w:rsidR="00214488" w:rsidRPr="008E5E8C" w:rsidRDefault="008E5E8C" w:rsidP="00214488">
      <w:pPr>
        <w:spacing w:line="276" w:lineRule="auto"/>
        <w:contextualSpacing/>
        <w:jc w:val="center"/>
        <w:rPr>
          <w:rFonts w:ascii="Open Sans" w:eastAsia="Times New Roman" w:hAnsi="Open Sans" w:cs="Times New Roman"/>
          <w:b/>
          <w:bCs/>
          <w:color w:val="A4112B"/>
          <w:sz w:val="28"/>
          <w:shd w:val="clear" w:color="auto" w:fill="FFFFFF"/>
        </w:rPr>
      </w:pPr>
      <w:r>
        <w:rPr>
          <w:rFonts w:ascii="Open Sans" w:eastAsia="Times New Roman" w:hAnsi="Open Sans" w:cs="Times New Roman"/>
          <w:b/>
          <w:bCs/>
          <w:sz w:val="28"/>
          <w:shd w:val="clear" w:color="auto" w:fill="FFFFFF"/>
        </w:rPr>
        <w:t>Scientific sessions</w:t>
      </w:r>
      <w:r w:rsidR="00214488" w:rsidRPr="008E5E8C">
        <w:rPr>
          <w:rFonts w:ascii="Open Sans" w:eastAsia="Times New Roman" w:hAnsi="Open Sans" w:cs="Times New Roman"/>
          <w:b/>
          <w:bCs/>
          <w:sz w:val="28"/>
          <w:shd w:val="clear" w:color="auto" w:fill="FFFFFF"/>
        </w:rPr>
        <w:t>:</w:t>
      </w:r>
      <w:r w:rsidR="00214488" w:rsidRPr="008E5E8C">
        <w:rPr>
          <w:rFonts w:ascii="Times New Roman" w:hAnsi="Times New Roman" w:cs="Times New Roman"/>
          <w:sz w:val="32"/>
        </w:rPr>
        <w:t xml:space="preserve"> </w:t>
      </w:r>
      <w:r w:rsidRPr="00360B37">
        <w:rPr>
          <w:rFonts w:ascii="Open Sans" w:eastAsia="Times New Roman" w:hAnsi="Open Sans" w:cs="Times New Roman"/>
          <w:b/>
          <w:bCs/>
          <w:color w:val="FF0000"/>
          <w:sz w:val="28"/>
          <w:shd w:val="clear" w:color="auto" w:fill="FFFFFF"/>
        </w:rPr>
        <w:t>Quantum Chemistry</w:t>
      </w:r>
    </w:p>
    <w:p w14:paraId="21A473AA" w14:textId="77777777" w:rsidR="008E5E8C" w:rsidRPr="007E5066" w:rsidRDefault="008E5E8C" w:rsidP="00214488">
      <w:pPr>
        <w:spacing w:line="360" w:lineRule="auto"/>
        <w:ind w:left="1440" w:hanging="1440"/>
        <w:contextualSpacing/>
        <w:jc w:val="both"/>
        <w:rPr>
          <w:rFonts w:ascii="Times New Roman" w:hAnsi="Times New Roman" w:cs="Times New Roman"/>
          <w:b/>
          <w:sz w:val="6"/>
          <w:szCs w:val="20"/>
          <w:u w:val="single"/>
          <w:lang w:val="en-US"/>
        </w:rPr>
      </w:pPr>
    </w:p>
    <w:p w14:paraId="6470BA17" w14:textId="77777777" w:rsidR="00214488" w:rsidRPr="00857DD3" w:rsidRDefault="00214488" w:rsidP="00214488">
      <w:pPr>
        <w:spacing w:line="360" w:lineRule="auto"/>
        <w:ind w:left="1440" w:hanging="1440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857DD3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Address of authors:</w:t>
      </w:r>
    </w:p>
    <w:p w14:paraId="03226851" w14:textId="34DF6674" w:rsidR="00214488" w:rsidRDefault="00214488" w:rsidP="00214488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857DD3">
        <w:rPr>
          <w:rFonts w:ascii="Times New Roman" w:hAnsi="Times New Roman" w:cs="Times New Roman"/>
          <w:sz w:val="20"/>
          <w:szCs w:val="20"/>
          <w:lang w:val="en-GB"/>
        </w:rPr>
        <w:t xml:space="preserve">Simplice </w:t>
      </w:r>
      <w:proofErr w:type="spellStart"/>
      <w:r w:rsidRPr="00857DD3">
        <w:rPr>
          <w:rFonts w:ascii="Times New Roman" w:hAnsi="Times New Roman" w:cs="Times New Roman"/>
          <w:sz w:val="20"/>
          <w:szCs w:val="20"/>
          <w:lang w:val="en-GB"/>
        </w:rPr>
        <w:t>Koudjina</w:t>
      </w:r>
      <w:proofErr w:type="spellEnd"/>
      <w:r w:rsidRPr="00857DD3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hyperlink r:id="rId8" w:history="1">
        <w:r w:rsidRPr="00214488">
          <w:rPr>
            <w:rStyle w:val="Lienhypertexte"/>
            <w:rFonts w:ascii="Times New Roman" w:hAnsi="Times New Roman" w:cs="Times New Roman"/>
            <w:sz w:val="20"/>
            <w:szCs w:val="20"/>
            <w:u w:val="none"/>
            <w:lang w:val="en-GB"/>
          </w:rPr>
          <w:t>simplice.koudjina@unstim.bj</w:t>
        </w:r>
      </w:hyperlink>
      <w:r w:rsidRPr="00214488">
        <w:rPr>
          <w:rStyle w:val="Lienhypertexte"/>
          <w:rFonts w:ascii="Times New Roman" w:hAnsi="Times New Roman" w:cs="Times New Roman"/>
          <w:sz w:val="20"/>
          <w:szCs w:val="20"/>
          <w:u w:val="none"/>
          <w:lang w:val="en-US"/>
        </w:rPr>
        <w:t>,</w:t>
      </w:r>
      <w:r w:rsidRPr="00857DD3">
        <w:rPr>
          <w:rFonts w:ascii="Times New Roman" w:hAnsi="Times New Roman" w:cs="Times New Roman"/>
          <w:sz w:val="20"/>
          <w:szCs w:val="20"/>
          <w:lang w:val="en-GB"/>
        </w:rPr>
        <w:t xml:space="preserve"> UNSTIM</w:t>
      </w:r>
      <w:r w:rsidR="008E5E8C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857DD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57DD3">
        <w:rPr>
          <w:rFonts w:ascii="Times New Roman" w:hAnsi="Times New Roman" w:cs="Times New Roman"/>
          <w:sz w:val="20"/>
          <w:szCs w:val="20"/>
          <w:lang w:val="en-GB"/>
        </w:rPr>
        <w:t>Abomey</w:t>
      </w:r>
      <w:proofErr w:type="spellEnd"/>
      <w:r w:rsidRPr="00857DD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57DD3">
        <w:rPr>
          <w:rFonts w:ascii="Times New Roman" w:hAnsi="Times New Roman" w:cs="Times New Roman"/>
          <w:sz w:val="20"/>
          <w:szCs w:val="20"/>
          <w:lang w:val="fr-FR"/>
        </w:rPr>
        <w:t xml:space="preserve">– </w:t>
      </w:r>
      <w:r w:rsidRPr="00B30087">
        <w:rPr>
          <w:rFonts w:ascii="Times New Roman" w:hAnsi="Times New Roman" w:cs="Times New Roman"/>
          <w:b/>
          <w:i/>
          <w:sz w:val="20"/>
          <w:szCs w:val="20"/>
          <w:lang w:val="en-GB"/>
        </w:rPr>
        <w:t>Benin</w:t>
      </w:r>
    </w:p>
    <w:p w14:paraId="0337BDEC" w14:textId="42CFB1A9" w:rsidR="00214488" w:rsidRPr="00214488" w:rsidRDefault="00214488" w:rsidP="00214488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857DD3">
        <w:rPr>
          <w:rFonts w:ascii="Times New Roman" w:hAnsi="Times New Roman" w:cs="Times New Roman"/>
          <w:sz w:val="20"/>
          <w:szCs w:val="20"/>
          <w:lang w:val="en-GB"/>
        </w:rPr>
        <w:t>Vipin</w:t>
      </w:r>
      <w:proofErr w:type="spellEnd"/>
      <w:r w:rsidRPr="00857DD3">
        <w:rPr>
          <w:rFonts w:ascii="Times New Roman" w:hAnsi="Times New Roman" w:cs="Times New Roman"/>
          <w:sz w:val="20"/>
          <w:szCs w:val="20"/>
          <w:lang w:val="en-GB"/>
        </w:rPr>
        <w:t xml:space="preserve"> Kumar: </w:t>
      </w:r>
      <w:hyperlink r:id="rId9" w:history="1">
        <w:r w:rsidRPr="00214488">
          <w:rPr>
            <w:rStyle w:val="Lienhypertexte"/>
            <w:rFonts w:ascii="Times New Roman" w:hAnsi="Times New Roman" w:cs="Times New Roman"/>
            <w:sz w:val="20"/>
            <w:szCs w:val="20"/>
            <w:u w:val="none"/>
            <w:lang w:val="en-GB"/>
          </w:rPr>
          <w:t>vipinkala1994@gmail.com</w:t>
        </w:r>
      </w:hyperlink>
      <w:r w:rsidRPr="00214488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857DD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81FF4">
        <w:rPr>
          <w:rFonts w:ascii="Times New Roman" w:hAnsi="Times New Roman" w:cs="Times New Roman"/>
          <w:sz w:val="20"/>
          <w:szCs w:val="20"/>
          <w:lang w:val="en-GB"/>
        </w:rPr>
        <w:t>NIT</w:t>
      </w:r>
      <w:r w:rsidR="008E5E8C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857DD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57DD3">
        <w:rPr>
          <w:rFonts w:ascii="Times New Roman" w:hAnsi="Times New Roman" w:cs="Times New Roman"/>
          <w:sz w:val="20"/>
          <w:szCs w:val="20"/>
          <w:lang w:val="en-GB"/>
        </w:rPr>
        <w:t>Kurukshetra</w:t>
      </w:r>
      <w:proofErr w:type="spellEnd"/>
      <w:r w:rsidRPr="00857DD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57DD3">
        <w:rPr>
          <w:rFonts w:ascii="Times New Roman" w:hAnsi="Times New Roman" w:cs="Times New Roman"/>
          <w:sz w:val="20"/>
          <w:szCs w:val="20"/>
          <w:lang w:val="fr-FR"/>
        </w:rPr>
        <w:t>–</w:t>
      </w:r>
      <w:r w:rsidRPr="00857DD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B30087">
        <w:rPr>
          <w:rFonts w:ascii="Times New Roman" w:hAnsi="Times New Roman" w:cs="Times New Roman"/>
          <w:b/>
          <w:i/>
          <w:sz w:val="20"/>
          <w:szCs w:val="20"/>
          <w:lang w:val="en-GB"/>
        </w:rPr>
        <w:t>India</w:t>
      </w:r>
      <w:r w:rsidRPr="00857DD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D492859" w14:textId="3CF5F548" w:rsidR="00C1561F" w:rsidRPr="00C1561F" w:rsidRDefault="00C1561F" w:rsidP="00C1561F">
      <w:pPr>
        <w:spacing w:line="276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C7E8B">
        <w:rPr>
          <w:rFonts w:ascii="Times New Roman" w:hAnsi="Times New Roman" w:cs="Times New Roman"/>
          <w:sz w:val="20"/>
          <w:szCs w:val="20"/>
          <w:lang w:val="en-GB"/>
        </w:rPr>
        <w:t xml:space="preserve">Guy </w:t>
      </w:r>
      <w:r>
        <w:rPr>
          <w:rFonts w:ascii="Times New Roman" w:hAnsi="Times New Roman" w:cs="Times New Roman"/>
          <w:sz w:val="20"/>
          <w:szCs w:val="20"/>
          <w:lang w:val="en-GB"/>
        </w:rPr>
        <w:t>Y. S.</w:t>
      </w:r>
      <w:r w:rsidRPr="000C7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C7E8B">
        <w:rPr>
          <w:rFonts w:ascii="Times New Roman" w:hAnsi="Times New Roman" w:cs="Times New Roman"/>
          <w:sz w:val="20"/>
          <w:szCs w:val="20"/>
          <w:lang w:val="en-GB"/>
        </w:rPr>
        <w:t>Atohoun</w:t>
      </w:r>
      <w:proofErr w:type="spellEnd"/>
      <w:r w:rsidRPr="000C7E8B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hyperlink r:id="rId10" w:history="1">
        <w:r w:rsidRPr="00F11980">
          <w:rPr>
            <w:rStyle w:val="Lienhypertexte"/>
            <w:rFonts w:ascii="Times New Roman" w:hAnsi="Times New Roman" w:cs="Times New Roman"/>
            <w:sz w:val="20"/>
            <w:szCs w:val="20"/>
            <w:u w:val="none"/>
            <w:lang w:val="en-GB"/>
          </w:rPr>
          <w:t>agys2000@yahoo.fr</w:t>
        </w:r>
      </w:hyperlink>
      <w:r w:rsidRPr="00F11980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0C7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81FF4">
        <w:rPr>
          <w:rFonts w:ascii="Times New Roman" w:hAnsi="Times New Roman" w:cs="Times New Roman"/>
          <w:sz w:val="20"/>
          <w:szCs w:val="20"/>
          <w:lang w:val="en-GB"/>
        </w:rPr>
        <w:t>UAC</w:t>
      </w:r>
      <w:r w:rsidR="008E5E8C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881FF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881FF4">
        <w:rPr>
          <w:rFonts w:ascii="Times New Roman" w:hAnsi="Times New Roman" w:cs="Times New Roman"/>
          <w:sz w:val="20"/>
          <w:szCs w:val="20"/>
          <w:lang w:val="en-GB"/>
        </w:rPr>
        <w:t>Abomey-Calavi</w:t>
      </w:r>
      <w:proofErr w:type="spellEnd"/>
      <w:r w:rsidRPr="000C7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0C7E8B">
        <w:rPr>
          <w:rFonts w:ascii="Times New Roman" w:hAnsi="Times New Roman" w:cs="Times New Roman"/>
          <w:sz w:val="20"/>
          <w:szCs w:val="20"/>
          <w:lang w:val="fr-FR"/>
        </w:rPr>
        <w:t>–</w:t>
      </w:r>
      <w:r w:rsidRPr="000C7E8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B30087">
        <w:rPr>
          <w:rFonts w:ascii="Times New Roman" w:hAnsi="Times New Roman" w:cs="Times New Roman"/>
          <w:b/>
          <w:i/>
          <w:sz w:val="20"/>
          <w:szCs w:val="20"/>
          <w:lang w:val="en-GB"/>
        </w:rPr>
        <w:t>Benin</w:t>
      </w:r>
    </w:p>
    <w:p w14:paraId="070BFE65" w14:textId="7D1D95AF" w:rsidR="00881FF4" w:rsidRPr="00881FF4" w:rsidRDefault="00881FF4" w:rsidP="00881FF4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  <w:sz w:val="20"/>
          <w:lang w:val="en-GB"/>
        </w:rPr>
      </w:pPr>
      <w:r w:rsidRPr="00B33802">
        <w:rPr>
          <w:rFonts w:ascii="Times New Roman" w:hAnsi="Times New Roman" w:cs="Times New Roman"/>
          <w:sz w:val="20"/>
          <w:lang w:val="en-GB"/>
        </w:rPr>
        <w:t xml:space="preserve">Joachim D. </w:t>
      </w:r>
      <w:proofErr w:type="spellStart"/>
      <w:r w:rsidRPr="00B33802">
        <w:rPr>
          <w:rFonts w:ascii="Times New Roman" w:hAnsi="Times New Roman" w:cs="Times New Roman"/>
          <w:sz w:val="20"/>
          <w:lang w:val="en-GB"/>
        </w:rPr>
        <w:t>Gbenou</w:t>
      </w:r>
      <w:proofErr w:type="spellEnd"/>
      <w:r w:rsidRPr="00B33802">
        <w:rPr>
          <w:rFonts w:ascii="Times New Roman" w:hAnsi="Times New Roman" w:cs="Times New Roman"/>
          <w:sz w:val="20"/>
          <w:lang w:val="en-GB"/>
        </w:rPr>
        <w:t xml:space="preserve">: </w:t>
      </w:r>
      <w:hyperlink r:id="rId11" w:history="1">
        <w:r w:rsidRPr="00881FF4">
          <w:rPr>
            <w:rStyle w:val="Lienhypertexte"/>
            <w:rFonts w:ascii="Times New Roman" w:hAnsi="Times New Roman" w:cs="Times New Roman"/>
            <w:snapToGrid w:val="0"/>
            <w:sz w:val="20"/>
            <w:u w:val="none"/>
          </w:rPr>
          <w:t>gjdjim@yahoo.fr</w:t>
        </w:r>
      </w:hyperlink>
      <w:r w:rsidRPr="00881FF4">
        <w:rPr>
          <w:rFonts w:ascii="Times New Roman" w:hAnsi="Times New Roman" w:cs="Times New Roman"/>
          <w:snapToGrid w:val="0"/>
          <w:sz w:val="20"/>
        </w:rPr>
        <w:t>,</w:t>
      </w:r>
      <w:r w:rsidRPr="00B33802">
        <w:rPr>
          <w:rFonts w:ascii="Times New Roman" w:hAnsi="Times New Roman" w:cs="Times New Roman"/>
          <w:snapToGrid w:val="0"/>
          <w:sz w:val="20"/>
        </w:rPr>
        <w:t xml:space="preserve"> </w:t>
      </w:r>
      <w:r w:rsidRPr="000C7E8B">
        <w:rPr>
          <w:rFonts w:ascii="Times New Roman" w:hAnsi="Times New Roman" w:cs="Times New Roman"/>
          <w:sz w:val="20"/>
          <w:szCs w:val="20"/>
          <w:lang w:val="en-GB"/>
        </w:rPr>
        <w:t xml:space="preserve">UNSTIM, </w:t>
      </w:r>
      <w:proofErr w:type="spellStart"/>
      <w:r w:rsidRPr="000C7E8B">
        <w:rPr>
          <w:rFonts w:ascii="Times New Roman" w:hAnsi="Times New Roman" w:cs="Times New Roman"/>
          <w:sz w:val="20"/>
          <w:szCs w:val="20"/>
          <w:lang w:val="en-GB"/>
        </w:rPr>
        <w:t>Abomey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5133A3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Pr="000B6F02">
        <w:rPr>
          <w:rFonts w:ascii="Times New Roman" w:hAnsi="Times New Roman" w:cs="Times New Roman"/>
          <w:b/>
          <w:i/>
          <w:sz w:val="20"/>
          <w:szCs w:val="20"/>
          <w:lang w:val="en-GB"/>
        </w:rPr>
        <w:t>Benin</w:t>
      </w:r>
    </w:p>
    <w:p w14:paraId="539FE456" w14:textId="796A439C" w:rsidR="00214488" w:rsidRPr="00857DD3" w:rsidRDefault="00214488" w:rsidP="00214488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proofErr w:type="spellStart"/>
      <w:r w:rsidRPr="00857DD3">
        <w:rPr>
          <w:rFonts w:ascii="Times New Roman" w:hAnsi="Times New Roman" w:cs="Times New Roman"/>
          <w:sz w:val="20"/>
          <w:szCs w:val="20"/>
          <w:lang w:val="en-US"/>
        </w:rPr>
        <w:t>Chetti</w:t>
      </w:r>
      <w:proofErr w:type="spellEnd"/>
      <w:r w:rsidRPr="00857DD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57DD3">
        <w:rPr>
          <w:rFonts w:ascii="Times New Roman" w:hAnsi="Times New Roman" w:cs="Times New Roman"/>
          <w:sz w:val="20"/>
          <w:szCs w:val="20"/>
          <w:lang w:val="en-US"/>
        </w:rPr>
        <w:t>Pr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857DD3">
        <w:rPr>
          <w:rFonts w:ascii="Times New Roman" w:hAnsi="Times New Roman" w:cs="Times New Roman"/>
          <w:sz w:val="20"/>
          <w:szCs w:val="20"/>
          <w:lang w:val="en-US"/>
        </w:rPr>
        <w:t>bhakar</w:t>
      </w:r>
      <w:proofErr w:type="spellEnd"/>
      <w:r w:rsidRPr="00857DD3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12" w:history="1">
        <w:r w:rsidRPr="00214488">
          <w:rPr>
            <w:rStyle w:val="Lienhypertexte"/>
            <w:rFonts w:ascii="Times New Roman" w:hAnsi="Times New Roman" w:cs="Times New Roman"/>
            <w:sz w:val="20"/>
            <w:szCs w:val="20"/>
            <w:u w:val="none"/>
            <w:lang w:val="fr-FR"/>
          </w:rPr>
          <w:t>chetty_prabhakar@yahoo.com</w:t>
        </w:r>
      </w:hyperlink>
      <w:r w:rsidRPr="00214488">
        <w:rPr>
          <w:rFonts w:ascii="Times New Roman" w:hAnsi="Times New Roman" w:cs="Times New Roman"/>
          <w:color w:val="2085C8"/>
          <w:sz w:val="20"/>
          <w:szCs w:val="20"/>
          <w:lang w:val="fr-FR"/>
        </w:rPr>
        <w:t>,</w:t>
      </w:r>
      <w:r w:rsidRPr="00857DD3">
        <w:rPr>
          <w:rFonts w:ascii="Times New Roman" w:hAnsi="Times New Roman" w:cs="Times New Roman"/>
          <w:color w:val="2085C8"/>
          <w:sz w:val="20"/>
          <w:szCs w:val="20"/>
          <w:lang w:val="fr-FR"/>
        </w:rPr>
        <w:t xml:space="preserve"> </w:t>
      </w:r>
      <w:r w:rsidR="00B30087">
        <w:rPr>
          <w:rFonts w:ascii="Times New Roman" w:hAnsi="Times New Roman" w:cs="Times New Roman"/>
          <w:sz w:val="20"/>
          <w:szCs w:val="20"/>
          <w:lang w:val="en-GB"/>
        </w:rPr>
        <w:t>NIT</w:t>
      </w:r>
      <w:r w:rsidR="008E5E8C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857DD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857DD3">
        <w:rPr>
          <w:rFonts w:ascii="Times New Roman" w:hAnsi="Times New Roman" w:cs="Times New Roman"/>
          <w:sz w:val="20"/>
          <w:szCs w:val="20"/>
          <w:lang w:val="en-GB"/>
        </w:rPr>
        <w:t>Kurukshetra</w:t>
      </w:r>
      <w:proofErr w:type="spellEnd"/>
      <w:r w:rsidRPr="00857DD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57DD3">
        <w:rPr>
          <w:rFonts w:ascii="Times New Roman" w:hAnsi="Times New Roman" w:cs="Times New Roman"/>
          <w:sz w:val="20"/>
          <w:szCs w:val="20"/>
          <w:lang w:val="fr-FR"/>
        </w:rPr>
        <w:t>–</w:t>
      </w:r>
      <w:r w:rsidRPr="00857DD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B30087">
        <w:rPr>
          <w:rFonts w:ascii="Times New Roman" w:hAnsi="Times New Roman" w:cs="Times New Roman"/>
          <w:b/>
          <w:i/>
          <w:sz w:val="20"/>
          <w:szCs w:val="20"/>
          <w:lang w:val="en-GB"/>
        </w:rPr>
        <w:t>India</w:t>
      </w:r>
    </w:p>
    <w:p w14:paraId="678B5334" w14:textId="77777777" w:rsidR="00214488" w:rsidRPr="00C1561F" w:rsidRDefault="00214488" w:rsidP="00214488">
      <w:pPr>
        <w:spacing w:line="276" w:lineRule="auto"/>
        <w:jc w:val="both"/>
        <w:rPr>
          <w:rFonts w:ascii="Times New Roman" w:hAnsi="Times New Roman" w:cs="Times New Roman"/>
          <w:b/>
          <w:sz w:val="12"/>
          <w:szCs w:val="20"/>
          <w:u w:val="single"/>
          <w:lang w:val="en-GB"/>
        </w:rPr>
      </w:pPr>
    </w:p>
    <w:p w14:paraId="196DF25C" w14:textId="29F77C8E" w:rsidR="0035484E" w:rsidRPr="001A7D61" w:rsidRDefault="00214488" w:rsidP="0035484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1A7D61">
        <w:rPr>
          <w:rFonts w:ascii="Times New Roman" w:hAnsi="Times New Roman" w:cs="Times New Roman"/>
          <w:b/>
          <w:sz w:val="22"/>
          <w:szCs w:val="22"/>
          <w:u w:val="single"/>
          <w:lang w:val="en-GB"/>
        </w:rPr>
        <w:t>Corresponding Author:</w:t>
      </w:r>
      <w:r w:rsidRPr="001A7D61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Pr="001A7D6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1A7D61">
        <w:rPr>
          <w:rFonts w:ascii="Times New Roman" w:hAnsi="Times New Roman" w:cs="Times New Roman"/>
          <w:sz w:val="22"/>
          <w:szCs w:val="22"/>
          <w:lang w:val="en-GB"/>
        </w:rPr>
        <w:t xml:space="preserve">Simplice </w:t>
      </w:r>
      <w:proofErr w:type="spellStart"/>
      <w:r w:rsidRPr="001A7D61">
        <w:rPr>
          <w:rFonts w:ascii="Times New Roman" w:hAnsi="Times New Roman" w:cs="Times New Roman"/>
          <w:sz w:val="22"/>
          <w:szCs w:val="22"/>
          <w:lang w:val="en-GB"/>
        </w:rPr>
        <w:t>Koudjina</w:t>
      </w:r>
      <w:proofErr w:type="spellEnd"/>
      <w:r w:rsidRPr="001A7D61">
        <w:rPr>
          <w:rFonts w:ascii="Times New Roman" w:hAnsi="Times New Roman" w:cs="Times New Roman"/>
          <w:sz w:val="22"/>
          <w:szCs w:val="22"/>
          <w:lang w:val="en-GB"/>
        </w:rPr>
        <w:t xml:space="preserve">: </w:t>
      </w:r>
      <w:hyperlink r:id="rId13" w:history="1">
        <w:r w:rsidRPr="001A7D61">
          <w:rPr>
            <w:rStyle w:val="Lienhypertexte"/>
            <w:rFonts w:ascii="Times New Roman" w:hAnsi="Times New Roman" w:cs="Times New Roman"/>
            <w:sz w:val="22"/>
            <w:szCs w:val="22"/>
            <w:u w:val="none"/>
            <w:lang w:val="en-GB"/>
          </w:rPr>
          <w:t>simplice.koudjina@unstim.bj</w:t>
        </w:r>
      </w:hyperlink>
    </w:p>
    <w:p w14:paraId="167211DB" w14:textId="77777777" w:rsidR="0035484E" w:rsidRPr="00111C75" w:rsidRDefault="0035484E" w:rsidP="0035484E">
      <w:pPr>
        <w:spacing w:line="276" w:lineRule="auto"/>
        <w:jc w:val="both"/>
        <w:rPr>
          <w:rFonts w:ascii="Times New Roman" w:hAnsi="Times New Roman" w:cs="Times New Roman"/>
          <w:sz w:val="12"/>
          <w:szCs w:val="20"/>
          <w:lang w:val="en-US"/>
        </w:rPr>
      </w:pPr>
    </w:p>
    <w:p w14:paraId="2703B305" w14:textId="29B03707" w:rsidR="00B44359" w:rsidRDefault="005F4769" w:rsidP="009A5267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44359">
        <w:rPr>
          <w:rFonts w:ascii="Times New Roman" w:hAnsi="Times New Roman" w:cs="Times New Roman"/>
          <w:lang w:val="en-AU"/>
        </w:rPr>
        <w:t xml:space="preserve"> </w:t>
      </w:r>
    </w:p>
    <w:p w14:paraId="5A4DD945" w14:textId="6D47D458" w:rsidR="00BF67F4" w:rsidRPr="008C00FA" w:rsidRDefault="00BF67F4" w:rsidP="009A5267">
      <w:pPr>
        <w:spacing w:line="360" w:lineRule="auto"/>
        <w:contextualSpacing/>
        <w:jc w:val="both"/>
        <w:rPr>
          <w:rFonts w:ascii="Times New Roman" w:hAnsi="Times New Roman" w:cs="Times New Roman"/>
          <w:lang w:val="en-GB" w:eastAsia="en-US"/>
        </w:rPr>
      </w:pPr>
      <w:r w:rsidRPr="008C00FA">
        <w:rPr>
          <w:rFonts w:ascii="Times New Roman" w:hAnsi="Times New Roman" w:cs="Times New Roman"/>
          <w:lang w:val="en-GB" w:eastAsia="en-US"/>
        </w:rPr>
        <w:t xml:space="preserve">In this work, </w:t>
      </w:r>
      <w:r w:rsidR="005064E0">
        <w:rPr>
          <w:rFonts w:ascii="Times New Roman" w:hAnsi="Times New Roman" w:cs="Times New Roman"/>
          <w:lang w:val="en-GB" w:eastAsia="en-US"/>
        </w:rPr>
        <w:t xml:space="preserve">the effects of extending </w:t>
      </w:r>
      <w:r w:rsidR="005064E0" w:rsidRPr="008C00FA">
        <w:rPr>
          <w:rFonts w:ascii="Times New Roman" w:hAnsi="Times New Roman" w:cs="Times New Roman"/>
          <w:lang w:val="en-GB" w:eastAsia="en-US"/>
        </w:rPr>
        <w:t>π</w:t>
      </w:r>
      <w:r w:rsidR="005064E0">
        <w:rPr>
          <w:rFonts w:ascii="Times New Roman" w:hAnsi="Times New Roman" w:cs="Times New Roman"/>
          <w:lang w:val="en-GB" w:eastAsia="en-US"/>
        </w:rPr>
        <w:t>-bridge and adsorption of dyes on TiO</w:t>
      </w:r>
      <w:r w:rsidR="005064E0" w:rsidRPr="005064E0">
        <w:rPr>
          <w:rFonts w:ascii="Times New Roman" w:hAnsi="Times New Roman" w:cs="Times New Roman"/>
          <w:vertAlign w:val="subscript"/>
          <w:lang w:val="en-GB" w:eastAsia="en-US"/>
        </w:rPr>
        <w:t>2</w:t>
      </w:r>
      <w:r w:rsidR="005064E0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="005064E0">
        <w:rPr>
          <w:rFonts w:ascii="Times New Roman" w:hAnsi="Times New Roman" w:cs="Times New Roman"/>
          <w:lang w:val="en-GB" w:eastAsia="en-US"/>
        </w:rPr>
        <w:t>nanocrystalline</w:t>
      </w:r>
      <w:proofErr w:type="spellEnd"/>
      <w:r w:rsidR="005064E0">
        <w:rPr>
          <w:rFonts w:ascii="Times New Roman" w:hAnsi="Times New Roman" w:cs="Times New Roman"/>
          <w:lang w:val="en-GB" w:eastAsia="en-US"/>
        </w:rPr>
        <w:t xml:space="preserve"> surface on optoelectronic parameters in dyes-photosensitized solar cells (DSSCs) </w:t>
      </w:r>
      <w:r w:rsidR="009A5267">
        <w:rPr>
          <w:rFonts w:ascii="Times New Roman" w:hAnsi="Times New Roman" w:cs="Times New Roman"/>
          <w:lang w:val="en-GB" w:eastAsia="en-US"/>
        </w:rPr>
        <w:t>has ben explored. The dyes geometries, charge transference and electronic characteristics were investigated using density functional theory (DFT) and its time-dependent (TD-DFT)</w:t>
      </w:r>
      <w:r w:rsidRPr="008C00FA">
        <w:rPr>
          <w:rFonts w:ascii="Times New Roman" w:hAnsi="Times New Roman" w:cs="Times New Roman"/>
          <w:lang w:val="en-GB" w:eastAsia="en-US"/>
        </w:rPr>
        <w:t xml:space="preserve">. </w:t>
      </w:r>
      <w:r w:rsidR="009A5267">
        <w:rPr>
          <w:rFonts w:ascii="Times New Roman" w:hAnsi="Times New Roman" w:cs="Times New Roman"/>
          <w:lang w:val="en-GB" w:eastAsia="en-US"/>
        </w:rPr>
        <w:t xml:space="preserve">The impact of extended </w:t>
      </w:r>
      <w:r w:rsidR="009A5267" w:rsidRPr="008C00FA">
        <w:rPr>
          <w:rFonts w:ascii="Times New Roman" w:hAnsi="Times New Roman" w:cs="Times New Roman"/>
          <w:lang w:val="en-GB" w:eastAsia="en-US"/>
        </w:rPr>
        <w:t>π</w:t>
      </w:r>
      <w:r w:rsidR="009A5267">
        <w:rPr>
          <w:rFonts w:ascii="Times New Roman" w:hAnsi="Times New Roman" w:cs="Times New Roman"/>
          <w:lang w:val="en-GB" w:eastAsia="en-US"/>
        </w:rPr>
        <w:t xml:space="preserve">-bridge in conjugated systems was explored, </w:t>
      </w:r>
      <w:r w:rsidR="002A1FA5">
        <w:rPr>
          <w:rFonts w:ascii="Times New Roman" w:hAnsi="Times New Roman" w:cs="Times New Roman"/>
          <w:lang w:val="en-GB" w:eastAsia="en-US"/>
        </w:rPr>
        <w:t>through new challenges</w:t>
      </w:r>
      <w:r w:rsidRPr="008C00FA">
        <w:rPr>
          <w:rFonts w:ascii="Times New Roman" w:hAnsi="Times New Roman" w:cs="Times New Roman"/>
          <w:lang w:val="en-GB" w:eastAsia="en-US"/>
        </w:rPr>
        <w:t xml:space="preserve"> in specific properties</w:t>
      </w:r>
      <w:r w:rsidR="002A1FA5">
        <w:rPr>
          <w:rFonts w:ascii="Times New Roman" w:hAnsi="Times New Roman" w:cs="Times New Roman"/>
          <w:lang w:val="en-GB" w:eastAsia="en-US"/>
        </w:rPr>
        <w:t xml:space="preserve"> of</w:t>
      </w:r>
      <w:r w:rsidRPr="008C00FA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Pr="008C00FA">
        <w:rPr>
          <w:rFonts w:ascii="Times New Roman" w:hAnsi="Times New Roman" w:cs="Times New Roman"/>
          <w:lang w:val="en-GB" w:eastAsia="en-US"/>
        </w:rPr>
        <w:t>Thiophene</w:t>
      </w:r>
      <w:proofErr w:type="spellEnd"/>
      <w:r w:rsidRPr="008C00FA">
        <w:rPr>
          <w:rFonts w:ascii="Times New Roman" w:hAnsi="Times New Roman" w:cs="Times New Roman"/>
          <w:lang w:val="en-GB" w:eastAsia="en-US"/>
        </w:rPr>
        <w:t>-</w:t>
      </w:r>
      <w:proofErr w:type="spellStart"/>
      <w:r w:rsidR="009A5267">
        <w:rPr>
          <w:rFonts w:ascii="Times New Roman" w:hAnsi="Times New Roman" w:cs="Times New Roman"/>
          <w:lang w:val="en-GB" w:eastAsia="en-US"/>
        </w:rPr>
        <w:t>Oxadiazole</w:t>
      </w:r>
      <w:proofErr w:type="spellEnd"/>
      <w:r w:rsidR="009A5267">
        <w:rPr>
          <w:rFonts w:ascii="Times New Roman" w:hAnsi="Times New Roman" w:cs="Times New Roman"/>
          <w:lang w:val="en-GB" w:eastAsia="en-US"/>
        </w:rPr>
        <w:t>-</w:t>
      </w:r>
      <w:r w:rsidRPr="008C00FA">
        <w:rPr>
          <w:rFonts w:ascii="Times New Roman" w:hAnsi="Times New Roman" w:cs="Times New Roman"/>
          <w:lang w:val="en-GB" w:eastAsia="en-US"/>
        </w:rPr>
        <w:t>Photosensitizer</w:t>
      </w:r>
      <w:r w:rsidR="009A5267">
        <w:rPr>
          <w:rFonts w:ascii="Times New Roman" w:hAnsi="Times New Roman" w:cs="Times New Roman"/>
          <w:lang w:val="en-GB" w:eastAsia="en-US"/>
        </w:rPr>
        <w:t>s</w:t>
      </w:r>
      <w:r w:rsidR="007B0BC7">
        <w:rPr>
          <w:rFonts w:ascii="Times New Roman" w:hAnsi="Times New Roman" w:cs="Times New Roman"/>
          <w:lang w:val="en-GB" w:eastAsia="en-US"/>
        </w:rPr>
        <w:t xml:space="preserve"> adsorbed on TiO</w:t>
      </w:r>
      <w:r w:rsidR="007B0BC7" w:rsidRPr="007B0BC7">
        <w:rPr>
          <w:rFonts w:ascii="Times New Roman" w:hAnsi="Times New Roman" w:cs="Times New Roman"/>
          <w:vertAlign w:val="subscript"/>
          <w:lang w:val="en-GB" w:eastAsia="en-US"/>
        </w:rPr>
        <w:t>2</w:t>
      </w:r>
      <w:r w:rsidR="007B0BC7">
        <w:rPr>
          <w:rFonts w:ascii="Times New Roman" w:hAnsi="Times New Roman" w:cs="Times New Roman"/>
          <w:lang w:val="en-GB" w:eastAsia="en-US"/>
        </w:rPr>
        <w:t xml:space="preserve"> </w:t>
      </w:r>
      <w:proofErr w:type="spellStart"/>
      <w:r w:rsidR="007B0BC7">
        <w:rPr>
          <w:rFonts w:ascii="Times New Roman" w:hAnsi="Times New Roman" w:cs="Times New Roman"/>
          <w:lang w:val="en-GB" w:eastAsia="en-US"/>
        </w:rPr>
        <w:t>nanocrystalline</w:t>
      </w:r>
      <w:proofErr w:type="spellEnd"/>
      <w:r w:rsidR="007B0BC7">
        <w:rPr>
          <w:rFonts w:ascii="Times New Roman" w:hAnsi="Times New Roman" w:cs="Times New Roman"/>
          <w:lang w:val="en-GB" w:eastAsia="en-US"/>
        </w:rPr>
        <w:t xml:space="preserve"> surface (Dyes@TiO</w:t>
      </w:r>
      <w:r w:rsidR="007B0BC7" w:rsidRPr="007B0BC7">
        <w:rPr>
          <w:rFonts w:ascii="Times New Roman" w:hAnsi="Times New Roman" w:cs="Times New Roman"/>
          <w:vertAlign w:val="subscript"/>
          <w:lang w:val="en-GB" w:eastAsia="en-US"/>
        </w:rPr>
        <w:t>2</w:t>
      </w:r>
      <w:r w:rsidR="007B0BC7">
        <w:rPr>
          <w:rFonts w:ascii="Times New Roman" w:hAnsi="Times New Roman" w:cs="Times New Roman"/>
          <w:lang w:val="en-GB" w:eastAsia="en-US"/>
        </w:rPr>
        <w:t>)</w:t>
      </w:r>
      <w:r w:rsidR="00FB7FFD">
        <w:rPr>
          <w:rFonts w:ascii="Times New Roman" w:hAnsi="Times New Roman" w:cs="Times New Roman"/>
          <w:lang w:val="en-GB" w:eastAsia="en-US"/>
        </w:rPr>
        <w:t xml:space="preserve"> under the architecture D-</w:t>
      </w:r>
      <w:r w:rsidR="00FB7FFD" w:rsidRPr="008C00FA">
        <w:rPr>
          <w:rFonts w:ascii="Times New Roman" w:hAnsi="Times New Roman" w:cs="Times New Roman"/>
          <w:lang w:val="en-GB" w:eastAsia="en-US"/>
        </w:rPr>
        <w:t>π</w:t>
      </w:r>
      <w:r w:rsidR="00FB7FFD">
        <w:rPr>
          <w:rFonts w:ascii="Times New Roman" w:hAnsi="Times New Roman" w:cs="Times New Roman"/>
          <w:lang w:val="en-GB" w:eastAsia="en-US"/>
        </w:rPr>
        <w:t xml:space="preserve">-A </w:t>
      </w:r>
      <w:r w:rsidRPr="008C00FA">
        <w:rPr>
          <w:rFonts w:ascii="Times New Roman" w:hAnsi="Times New Roman" w:cs="Times New Roman"/>
          <w:lang w:val="en-GB" w:eastAsia="en-US"/>
        </w:rPr>
        <w:t>for the organic electronic devices such as solar cells. The use of electronic excitations and reorganization energies (</w:t>
      </w:r>
      <m:oMath>
        <m:r>
          <w:rPr>
            <w:rFonts w:ascii="Cambria Math" w:hAnsi="Cambria Math" w:cs="Times New Roman"/>
            <w:lang w:val="en-GB" w:eastAsia="en-US"/>
          </w:rPr>
          <m:t>λ</m:t>
        </m:r>
      </m:oMath>
      <w:r w:rsidRPr="008C00FA">
        <w:rPr>
          <w:rFonts w:ascii="Times New Roman" w:hAnsi="Times New Roman" w:cs="Times New Roman"/>
          <w:lang w:val="en-GB" w:eastAsia="en-US"/>
        </w:rPr>
        <w:t>) are viable methods for better harvesting of the solar energy and increasing its efficiency. The calculated results suggest</w:t>
      </w:r>
      <w:r>
        <w:rPr>
          <w:rFonts w:ascii="Times New Roman" w:hAnsi="Times New Roman" w:cs="Times New Roman"/>
          <w:lang w:val="en-GB" w:eastAsia="en-US"/>
        </w:rPr>
        <w:t>s</w:t>
      </w:r>
      <w:r w:rsidRPr="008C00FA">
        <w:rPr>
          <w:rFonts w:ascii="Times New Roman" w:hAnsi="Times New Roman" w:cs="Times New Roman"/>
          <w:lang w:val="en-GB" w:eastAsia="en-US"/>
        </w:rPr>
        <w:t xml:space="preserve"> that the HOMO-LUMO energy gap (</w:t>
      </w:r>
      <m:oMath>
        <m:r>
          <m:rPr>
            <m:sty m:val="p"/>
          </m:rPr>
          <w:rPr>
            <w:rFonts w:ascii="Cambria Math" w:hAnsi="Cambria Math" w:cs="Times New Roman"/>
            <w:lang w:val="en-GB" w:eastAsia="en-US"/>
          </w:rPr>
          <m:t>∆</m:t>
        </m:r>
        <m:sSub>
          <m:sSubPr>
            <m:ctrlPr>
              <w:rPr>
                <w:rFonts w:ascii="Cambria Math" w:hAnsi="Cambria Math" w:cs="Times New Roman"/>
                <w:lang w:val="en-GB"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GB" w:eastAsia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GB" w:eastAsia="en-US"/>
              </w:rPr>
              <m:t>gap</m:t>
            </m:r>
          </m:sub>
        </m:sSub>
      </m:oMath>
      <w:r w:rsidRPr="008C00FA">
        <w:rPr>
          <w:rFonts w:ascii="Times New Roman" w:hAnsi="Times New Roman" w:cs="Times New Roman"/>
          <w:lang w:val="en-GB" w:eastAsia="en-US"/>
        </w:rPr>
        <w:t>), ionization potential (</w:t>
      </w:r>
      <m:oMath>
        <m:r>
          <m:rPr>
            <m:sty m:val="p"/>
          </m:rPr>
          <w:rPr>
            <w:rFonts w:ascii="Cambria Math" w:hAnsi="Cambria Math" w:cs="Times New Roman"/>
            <w:lang w:val="en-GB" w:eastAsia="en-US"/>
          </w:rPr>
          <m:t>IP</m:t>
        </m:r>
      </m:oMath>
      <w:r w:rsidRPr="008C00FA">
        <w:rPr>
          <w:rFonts w:ascii="Times New Roman" w:hAnsi="Times New Roman" w:cs="Times New Roman"/>
          <w:lang w:val="en-GB" w:eastAsia="en-US"/>
        </w:rPr>
        <w:t>), electron affinity (</w:t>
      </w:r>
      <m:oMath>
        <m:r>
          <m:rPr>
            <m:sty m:val="p"/>
          </m:rPr>
          <w:rPr>
            <w:rFonts w:ascii="Cambria Math" w:hAnsi="Cambria Math" w:cs="Times New Roman"/>
            <w:lang w:val="en-GB" w:eastAsia="en-US"/>
          </w:rPr>
          <m:t>EA</m:t>
        </m:r>
      </m:oMath>
      <w:r w:rsidRPr="008C00FA">
        <w:rPr>
          <w:rFonts w:ascii="Times New Roman" w:hAnsi="Times New Roman" w:cs="Times New Roman"/>
          <w:lang w:val="en-GB" w:eastAsia="en-US"/>
        </w:rPr>
        <w:t>), hole extraction potential (</w:t>
      </w:r>
      <m:oMath>
        <m:r>
          <m:rPr>
            <m:sty m:val="p"/>
          </m:rPr>
          <w:rPr>
            <w:rFonts w:ascii="Cambria Math" w:hAnsi="Cambria Math" w:cs="Times New Roman"/>
            <w:lang w:val="en-GB" w:eastAsia="en-US"/>
          </w:rPr>
          <m:t>HEP</m:t>
        </m:r>
      </m:oMath>
      <w:r w:rsidRPr="008C00FA">
        <w:rPr>
          <w:rFonts w:ascii="Times New Roman" w:hAnsi="Times New Roman" w:cs="Times New Roman"/>
          <w:lang w:val="en-GB" w:eastAsia="en-US"/>
        </w:rPr>
        <w:t>), electron extraction potential (</w:t>
      </w:r>
      <m:oMath>
        <m:r>
          <m:rPr>
            <m:sty m:val="p"/>
          </m:rPr>
          <w:rPr>
            <w:rFonts w:ascii="Cambria Math" w:hAnsi="Cambria Math" w:cs="Times New Roman"/>
            <w:lang w:val="en-GB" w:eastAsia="en-US"/>
          </w:rPr>
          <m:t>EEP</m:t>
        </m:r>
      </m:oMath>
      <w:r w:rsidRPr="008C00FA">
        <w:rPr>
          <w:rFonts w:ascii="Times New Roman" w:hAnsi="Times New Roman" w:cs="Times New Roman"/>
          <w:lang w:val="en-GB" w:eastAsia="en-US"/>
        </w:rPr>
        <w:t>), reorganization energies (electron and hole) (</w:t>
      </w:r>
      <m:oMath>
        <m:r>
          <w:rPr>
            <w:rFonts w:ascii="Cambria Math" w:hAnsi="Cambria Math" w:cs="Times New Roman"/>
            <w:lang w:val="en-GB" w:eastAsia="en-US"/>
          </w:rPr>
          <m:t>λ</m:t>
        </m:r>
      </m:oMath>
      <w:r w:rsidRPr="008C00FA">
        <w:rPr>
          <w:rFonts w:ascii="Times New Roman" w:hAnsi="Times New Roman" w:cs="Times New Roman"/>
          <w:lang w:val="en-GB" w:eastAsia="en-US"/>
        </w:rPr>
        <w:t>), fill factor (</w:t>
      </w:r>
      <m:oMath>
        <m:r>
          <m:rPr>
            <m:sty m:val="p"/>
          </m:rPr>
          <w:rPr>
            <w:rFonts w:ascii="Cambria Math" w:hAnsi="Cambria Math" w:cs="Times New Roman"/>
            <w:lang w:val="en-GB" w:eastAsia="en-US"/>
          </w:rPr>
          <m:t>FF</m:t>
        </m:r>
      </m:oMath>
      <w:r w:rsidRPr="008C00FA">
        <w:rPr>
          <w:rFonts w:ascii="Times New Roman" w:hAnsi="Times New Roman" w:cs="Times New Roman"/>
          <w:lang w:val="en-GB" w:eastAsia="en-US"/>
        </w:rPr>
        <w:t>), open-circuit voltage (</w:t>
      </w:r>
      <m:oMath>
        <m:sSub>
          <m:sSubPr>
            <m:ctrlPr>
              <w:rPr>
                <w:rFonts w:ascii="Cambria Math" w:hAnsi="Cambria Math" w:cs="Times New Roman"/>
                <w:lang w:val="en-GB"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GB"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GB" w:eastAsia="en-US"/>
              </w:rPr>
              <m:t>oc</m:t>
            </m:r>
          </m:sub>
        </m:sSub>
      </m:oMath>
      <w:r w:rsidRPr="008C00FA">
        <w:rPr>
          <w:rFonts w:ascii="Times New Roman" w:hAnsi="Times New Roman" w:cs="Times New Roman"/>
          <w:lang w:val="en-GB" w:eastAsia="en-US"/>
        </w:rPr>
        <w:t>), light-harvesting efficiency (</w:t>
      </w:r>
      <m:oMath>
        <m:r>
          <m:rPr>
            <m:sty m:val="p"/>
          </m:rPr>
          <w:rPr>
            <w:rFonts w:ascii="Cambria Math" w:hAnsi="Cambria Math" w:cs="Times New Roman"/>
            <w:lang w:val="en-GB" w:eastAsia="en-US"/>
          </w:rPr>
          <m:t>LHE</m:t>
        </m:r>
      </m:oMath>
      <w:r w:rsidRPr="008C00FA">
        <w:rPr>
          <w:rFonts w:ascii="Times New Roman" w:hAnsi="Times New Roman" w:cs="Times New Roman"/>
          <w:lang w:val="en-GB" w:eastAsia="en-US"/>
        </w:rPr>
        <w:t>), driving force for electron injection (</w:t>
      </w:r>
      <m:oMath>
        <m:r>
          <m:rPr>
            <m:sty m:val="p"/>
          </m:rPr>
          <w:rPr>
            <w:rFonts w:ascii="Cambria Math" w:hAnsi="Cambria Math" w:cs="Times New Roman"/>
            <w:lang w:val="en-GB" w:eastAsia="en-US"/>
          </w:rPr>
          <m:t>∆</m:t>
        </m:r>
        <m:sSup>
          <m:sSupPr>
            <m:ctrlPr>
              <w:rPr>
                <w:rFonts w:ascii="Cambria Math" w:hAnsi="Cambria Math" w:cs="Times New Roman"/>
                <w:lang w:val="en-GB"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GB" w:eastAsia="en-US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en-GB" w:eastAsia="en-US"/>
              </w:rPr>
              <m:t>inj</m:t>
            </m:r>
          </m:sup>
        </m:sSup>
      </m:oMath>
      <w:r w:rsidRPr="008C00FA">
        <w:rPr>
          <w:rFonts w:ascii="Times New Roman" w:hAnsi="Times New Roman" w:cs="Times New Roman"/>
          <w:lang w:val="en-GB" w:eastAsia="en-US"/>
        </w:rPr>
        <w:t>), driving force for dye regeneration (</w:t>
      </w:r>
      <m:oMath>
        <m:r>
          <m:rPr>
            <m:sty m:val="p"/>
          </m:rPr>
          <w:rPr>
            <w:rFonts w:ascii="Cambria Math" w:hAnsi="Cambria Math" w:cs="Times New Roman"/>
            <w:lang w:val="en-GB" w:eastAsia="en-US"/>
          </w:rPr>
          <m:t>∆</m:t>
        </m:r>
        <m:sSup>
          <m:sSupPr>
            <m:ctrlPr>
              <w:rPr>
                <w:rFonts w:ascii="Cambria Math" w:hAnsi="Cambria Math" w:cs="Times New Roman"/>
                <w:lang w:val="en-GB"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GB" w:eastAsia="en-US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en-GB" w:eastAsia="en-US"/>
              </w:rPr>
              <m:t>reg</m:t>
            </m:r>
          </m:sup>
        </m:sSup>
      </m:oMath>
      <w:r w:rsidRPr="008C00FA">
        <w:rPr>
          <w:rFonts w:ascii="Times New Roman" w:hAnsi="Times New Roman" w:cs="Times New Roman"/>
          <w:lang w:val="en-GB" w:eastAsia="en-US"/>
        </w:rPr>
        <w:t>), density of state</w:t>
      </w:r>
      <w:r>
        <w:rPr>
          <w:rFonts w:ascii="Times New Roman" w:hAnsi="Times New Roman" w:cs="Times New Roman"/>
          <w:lang w:val="en-GB" w:eastAsia="en-US"/>
        </w:rPr>
        <w:t>s</w:t>
      </w:r>
      <w:r w:rsidRPr="008C00FA">
        <w:rPr>
          <w:rFonts w:ascii="Times New Roman" w:hAnsi="Times New Roman" w:cs="Times New Roman"/>
          <w:lang w:val="en-GB" w:eastAsia="en-US"/>
        </w:rPr>
        <w:t xml:space="preserve"> (</w:t>
      </w:r>
      <m:oMath>
        <m:r>
          <m:rPr>
            <m:sty m:val="p"/>
          </m:rPr>
          <w:rPr>
            <w:rFonts w:ascii="Cambria Math" w:hAnsi="Cambria Math" w:cs="Times New Roman"/>
            <w:lang w:val="en-GB" w:eastAsia="en-US"/>
          </w:rPr>
          <m:t>DOS</m:t>
        </m:r>
      </m:oMath>
      <w:r w:rsidRPr="008C00FA">
        <w:rPr>
          <w:rFonts w:ascii="Times New Roman" w:hAnsi="Times New Roman" w:cs="Times New Roman"/>
          <w:lang w:val="en-GB" w:eastAsia="en-US"/>
        </w:rPr>
        <w:t xml:space="preserve">) are affected by Donor groups introducing in different </w:t>
      </w:r>
      <w:proofErr w:type="spellStart"/>
      <w:r w:rsidRPr="008C00FA">
        <w:rPr>
          <w:rFonts w:ascii="Times New Roman" w:hAnsi="Times New Roman" w:cs="Times New Roman"/>
          <w:lang w:val="en-GB" w:eastAsia="en-US"/>
        </w:rPr>
        <w:t>Thiophene-</w:t>
      </w:r>
      <w:r w:rsidR="008D01B7">
        <w:rPr>
          <w:rFonts w:ascii="Times New Roman" w:hAnsi="Times New Roman" w:cs="Times New Roman"/>
          <w:lang w:val="en-GB" w:eastAsia="en-US"/>
        </w:rPr>
        <w:t>Oxadiazole</w:t>
      </w:r>
      <w:proofErr w:type="spellEnd"/>
      <w:r w:rsidRPr="008C00FA">
        <w:rPr>
          <w:rFonts w:ascii="Times New Roman" w:hAnsi="Times New Roman" w:cs="Times New Roman"/>
          <w:lang w:val="en-GB" w:eastAsia="en-US"/>
        </w:rPr>
        <w:t xml:space="preserve"> derivatives. </w:t>
      </w:r>
      <w:r w:rsidR="008D01B7">
        <w:rPr>
          <w:rFonts w:ascii="Times New Roman" w:hAnsi="Times New Roman" w:cs="Times New Roman"/>
          <w:lang w:val="en-GB" w:eastAsia="en-US"/>
        </w:rPr>
        <w:t>Furthermore</w:t>
      </w:r>
      <w:r w:rsidRPr="008C00FA">
        <w:rPr>
          <w:rFonts w:ascii="Times New Roman" w:hAnsi="Times New Roman" w:cs="Times New Roman"/>
          <w:lang w:val="en-GB" w:eastAsia="en-US"/>
        </w:rPr>
        <w:t xml:space="preserve">, our findings indicate </w:t>
      </w:r>
      <w:r w:rsidRPr="008C00FA">
        <w:rPr>
          <w:rFonts w:ascii="Times New Roman" w:hAnsi="Times New Roman" w:cs="Times New Roman"/>
          <w:lang w:val="en-GB" w:eastAsia="en-US"/>
        </w:rPr>
        <w:lastRenderedPageBreak/>
        <w:t xml:space="preserve">that these novel designed </w:t>
      </w:r>
      <w:r w:rsidR="008D01B7">
        <w:rPr>
          <w:rFonts w:ascii="Times New Roman" w:hAnsi="Times New Roman" w:cs="Times New Roman"/>
          <w:lang w:val="en-GB" w:eastAsia="en-US"/>
        </w:rPr>
        <w:t>organic p</w:t>
      </w:r>
      <w:r w:rsidRPr="008C00FA">
        <w:rPr>
          <w:rFonts w:ascii="Times New Roman" w:hAnsi="Times New Roman" w:cs="Times New Roman"/>
          <w:lang w:val="en-GB" w:eastAsia="en-US"/>
        </w:rPr>
        <w:t xml:space="preserve">hotosensitizers </w:t>
      </w:r>
      <w:r w:rsidR="008D01B7">
        <w:rPr>
          <w:rFonts w:ascii="Times New Roman" w:hAnsi="Times New Roman" w:cs="Times New Roman"/>
          <w:lang w:val="en-GB" w:eastAsia="en-US"/>
        </w:rPr>
        <w:t>dy</w:t>
      </w:r>
      <w:r w:rsidRPr="008C00FA">
        <w:rPr>
          <w:rFonts w:ascii="Times New Roman" w:hAnsi="Times New Roman" w:cs="Times New Roman"/>
          <w:lang w:val="en-GB" w:eastAsia="en-US"/>
        </w:rPr>
        <w:t xml:space="preserve">es </w:t>
      </w:r>
      <w:r w:rsidR="008D01B7">
        <w:rPr>
          <w:rFonts w:ascii="Times New Roman" w:hAnsi="Times New Roman" w:cs="Times New Roman"/>
          <w:lang w:val="en-GB" w:eastAsia="en-US"/>
        </w:rPr>
        <w:t>may have improved photovoltaic characteristics</w:t>
      </w:r>
      <w:r w:rsidRPr="008C00FA">
        <w:rPr>
          <w:rFonts w:ascii="Times New Roman" w:hAnsi="Times New Roman" w:cs="Times New Roman"/>
          <w:lang w:val="en-GB" w:eastAsia="en-US"/>
        </w:rPr>
        <w:t xml:space="preserve"> and are suitable </w:t>
      </w:r>
      <w:r w:rsidR="008D01B7">
        <w:rPr>
          <w:rFonts w:ascii="Times New Roman" w:hAnsi="Times New Roman" w:cs="Times New Roman"/>
          <w:lang w:val="en-GB" w:eastAsia="en-US"/>
        </w:rPr>
        <w:t>applicant</w:t>
      </w:r>
      <w:r w:rsidRPr="008C00FA">
        <w:rPr>
          <w:rFonts w:ascii="Times New Roman" w:hAnsi="Times New Roman" w:cs="Times New Roman"/>
          <w:lang w:val="en-GB" w:eastAsia="en-US"/>
        </w:rPr>
        <w:t xml:space="preserve">s for </w:t>
      </w:r>
      <w:r w:rsidR="008D01B7">
        <w:rPr>
          <w:rFonts w:ascii="Times New Roman" w:hAnsi="Times New Roman" w:cs="Times New Roman"/>
          <w:lang w:val="en-GB" w:eastAsia="en-US"/>
        </w:rPr>
        <w:t>efficient</w:t>
      </w:r>
      <w:r w:rsidRPr="008C00FA">
        <w:rPr>
          <w:rFonts w:ascii="Times New Roman" w:hAnsi="Times New Roman" w:cs="Times New Roman"/>
          <w:lang w:val="en-GB" w:eastAsia="en-US"/>
        </w:rPr>
        <w:t xml:space="preserve"> </w:t>
      </w:r>
      <w:r w:rsidR="008D01B7">
        <w:rPr>
          <w:rFonts w:ascii="Times New Roman" w:hAnsi="Times New Roman" w:cs="Times New Roman"/>
          <w:lang w:val="en-GB" w:eastAsia="en-US"/>
        </w:rPr>
        <w:t>charge transportation</w:t>
      </w:r>
      <w:r w:rsidR="00303C8B">
        <w:rPr>
          <w:rFonts w:ascii="Times New Roman" w:hAnsi="Times New Roman" w:cs="Times New Roman"/>
          <w:lang w:val="en-GB" w:eastAsia="en-US"/>
        </w:rPr>
        <w:t xml:space="preserve"> in organic electronic device</w:t>
      </w:r>
      <w:r w:rsidRPr="008C00FA">
        <w:rPr>
          <w:rFonts w:ascii="Times New Roman" w:hAnsi="Times New Roman" w:cs="Times New Roman"/>
          <w:lang w:val="en-GB" w:eastAsia="en-US"/>
        </w:rPr>
        <w:t>s.</w:t>
      </w:r>
    </w:p>
    <w:p w14:paraId="77950EE5" w14:textId="77777777" w:rsidR="00BF67F4" w:rsidRPr="007E5066" w:rsidRDefault="00BF67F4" w:rsidP="00BF67F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8"/>
          <w:lang w:val="en-GB" w:eastAsia="en-US"/>
        </w:rPr>
      </w:pPr>
    </w:p>
    <w:p w14:paraId="4102E39A" w14:textId="7F6BD8B9" w:rsidR="00107F9F" w:rsidRPr="00C455A9" w:rsidRDefault="00BF67F4" w:rsidP="00BF67F4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color w:val="000000"/>
          <w:sz w:val="22"/>
          <w:szCs w:val="22"/>
          <w:lang w:val="fr-FR"/>
        </w:rPr>
      </w:pPr>
      <w:r w:rsidRPr="008C00FA">
        <w:rPr>
          <w:rFonts w:ascii="Times New Roman" w:hAnsi="Times New Roman" w:cs="Times New Roman"/>
          <w:b/>
          <w:lang w:val="en-GB" w:eastAsia="en-US"/>
        </w:rPr>
        <w:t>Keywords</w:t>
      </w:r>
      <w:r w:rsidRPr="008C00FA">
        <w:rPr>
          <w:rFonts w:ascii="Times New Roman" w:hAnsi="Times New Roman" w:cs="Times New Roman"/>
          <w:lang w:val="en-GB" w:eastAsia="en-US"/>
        </w:rPr>
        <w:t xml:space="preserve">: </w:t>
      </w:r>
      <w:proofErr w:type="spellStart"/>
      <w:r w:rsidRPr="008C00FA">
        <w:rPr>
          <w:rFonts w:ascii="Times New Roman" w:hAnsi="Times New Roman" w:cs="Times New Roman"/>
          <w:lang w:val="en-GB" w:eastAsia="en-US"/>
        </w:rPr>
        <w:t>Thiophene-</w:t>
      </w:r>
      <w:r w:rsidR="00EA253B">
        <w:rPr>
          <w:rFonts w:ascii="Times New Roman" w:hAnsi="Times New Roman" w:cs="Times New Roman"/>
          <w:lang w:val="en-GB" w:eastAsia="en-US"/>
        </w:rPr>
        <w:t>Oxadiazole</w:t>
      </w:r>
      <w:proofErr w:type="spellEnd"/>
      <w:r w:rsidR="00EA253B">
        <w:rPr>
          <w:rFonts w:ascii="Times New Roman" w:hAnsi="Times New Roman" w:cs="Times New Roman"/>
          <w:lang w:val="en-GB" w:eastAsia="en-US"/>
        </w:rPr>
        <w:t>,</w:t>
      </w:r>
      <w:r w:rsidRPr="008C00FA">
        <w:rPr>
          <w:rFonts w:ascii="Times New Roman" w:hAnsi="Times New Roman" w:cs="Times New Roman"/>
          <w:lang w:val="en-GB"/>
        </w:rPr>
        <w:t xml:space="preserve"> </w:t>
      </w:r>
      <w:r w:rsidR="00C232D1">
        <w:rPr>
          <w:rFonts w:ascii="Times New Roman" w:hAnsi="Times New Roman" w:cs="Times New Roman"/>
          <w:lang w:val="en-GB"/>
        </w:rPr>
        <w:t xml:space="preserve">DSSCs, </w:t>
      </w:r>
      <w:r w:rsidR="00EA253B" w:rsidRPr="008C00FA">
        <w:rPr>
          <w:rFonts w:ascii="Times New Roman" w:hAnsi="Times New Roman" w:cs="Times New Roman"/>
          <w:lang w:val="en-GB" w:eastAsia="en-US"/>
        </w:rPr>
        <w:t>Charge Transfer</w:t>
      </w:r>
      <w:r w:rsidR="00695420">
        <w:rPr>
          <w:rFonts w:ascii="Times New Roman" w:hAnsi="Times New Roman" w:cs="Times New Roman"/>
          <w:lang w:val="en-GB" w:eastAsia="en-US"/>
        </w:rPr>
        <w:t xml:space="preserve">, </w:t>
      </w:r>
      <w:proofErr w:type="gramStart"/>
      <w:r w:rsidR="00EA253B">
        <w:rPr>
          <w:rFonts w:ascii="Times New Roman" w:hAnsi="Times New Roman" w:cs="Times New Roman"/>
          <w:lang w:val="en-GB" w:eastAsia="en-US"/>
        </w:rPr>
        <w:t>DFT</w:t>
      </w:r>
      <w:proofErr w:type="gramEnd"/>
      <w:r w:rsidR="00EA253B">
        <w:rPr>
          <w:rFonts w:ascii="Times New Roman" w:hAnsi="Times New Roman" w:cs="Times New Roman"/>
          <w:lang w:val="en-GB" w:eastAsia="en-US"/>
        </w:rPr>
        <w:t>/</w:t>
      </w:r>
      <w:r w:rsidRPr="008C00FA">
        <w:rPr>
          <w:rFonts w:ascii="Times New Roman" w:hAnsi="Times New Roman" w:cs="Times New Roman"/>
          <w:lang w:val="en-GB" w:eastAsia="en-US"/>
        </w:rPr>
        <w:t>TD-DFT</w:t>
      </w:r>
      <w:r w:rsidR="00C232D1">
        <w:rPr>
          <w:rFonts w:ascii="Times New Roman" w:hAnsi="Times New Roman" w:cs="Times New Roman"/>
          <w:lang w:val="en-GB" w:eastAsia="en-US"/>
        </w:rPr>
        <w:t>.</w:t>
      </w:r>
    </w:p>
    <w:p w14:paraId="6370E66C" w14:textId="77777777" w:rsidR="00214488" w:rsidRPr="008C00FA" w:rsidRDefault="00214488" w:rsidP="00214488">
      <w:pPr>
        <w:spacing w:line="360" w:lineRule="auto"/>
        <w:jc w:val="both"/>
        <w:rPr>
          <w:rFonts w:ascii="Times New Roman" w:hAnsi="Times New Roman" w:cs="Times New Roman"/>
          <w:b/>
          <w:color w:val="008000"/>
        </w:rPr>
      </w:pPr>
      <w:r w:rsidRPr="008C00FA">
        <w:rPr>
          <w:rFonts w:ascii="Times New Roman" w:hAnsi="Times New Roman" w:cs="Times New Roman"/>
          <w:b/>
          <w:color w:val="008000"/>
        </w:rPr>
        <w:t>References</w:t>
      </w:r>
    </w:p>
    <w:p w14:paraId="7D44AB73" w14:textId="78679B6F" w:rsidR="00214488" w:rsidRPr="00C232D1" w:rsidRDefault="00214488" w:rsidP="00111C75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2"/>
          <w:szCs w:val="22"/>
          <w:lang w:val="en-GB"/>
        </w:rPr>
      </w:pPr>
      <w:r w:rsidRPr="00C232D1">
        <w:rPr>
          <w:rFonts w:ascii="Times New Roman" w:eastAsia="Times New Roman" w:hAnsi="Times New Roman" w:cs="Times New Roman"/>
          <w:iCs/>
          <w:sz w:val="22"/>
          <w:szCs w:val="22"/>
          <w:lang w:val="en-GB"/>
        </w:rPr>
        <w:t xml:space="preserve">[1] </w:t>
      </w:r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 xml:space="preserve">Simplice </w:t>
      </w:r>
      <w:proofErr w:type="spellStart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>Koudjina</w:t>
      </w:r>
      <w:proofErr w:type="spellEnd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>Vipin</w:t>
      </w:r>
      <w:proofErr w:type="spellEnd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 xml:space="preserve"> Kumar, Guy Y.S. </w:t>
      </w:r>
      <w:proofErr w:type="spellStart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>Atohoun</w:t>
      </w:r>
      <w:proofErr w:type="spellEnd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 xml:space="preserve">, Joachim D. </w:t>
      </w:r>
      <w:proofErr w:type="spellStart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>Gbenou</w:t>
      </w:r>
      <w:proofErr w:type="spellEnd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>Prabhakar</w:t>
      </w:r>
      <w:proofErr w:type="spellEnd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>Chetti</w:t>
      </w:r>
      <w:proofErr w:type="spellEnd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>, Impact of organic dye-photosensitizer on TiO</w:t>
      </w:r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vertAlign w:val="subscript"/>
          <w:lang w:val="en-GB"/>
        </w:rPr>
        <w:t>2</w:t>
      </w:r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>nanocrystalline</w:t>
      </w:r>
      <w:proofErr w:type="spellEnd"/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GB"/>
        </w:rPr>
        <w:t xml:space="preserve"> surface for high performance organic electronic devices: A computational insight</w:t>
      </w:r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AU"/>
        </w:rPr>
        <w:t xml:space="preserve">, </w:t>
      </w:r>
      <w:r w:rsidR="00C232D1" w:rsidRPr="00C232D1">
        <w:rPr>
          <w:rFonts w:ascii="Times New Roman" w:eastAsia="ＭＳ 明朝" w:hAnsi="Times New Roman"/>
          <w:i/>
          <w:color w:val="000000"/>
          <w:sz w:val="22"/>
          <w:szCs w:val="22"/>
          <w:lang w:val="en-AU"/>
        </w:rPr>
        <w:t>Journal of Photochemistry &amp; Photobiology, A: Chemistry</w:t>
      </w:r>
      <w:r w:rsidR="002D461C">
        <w:rPr>
          <w:rFonts w:ascii="Times New Roman" w:eastAsia="ＭＳ 明朝" w:hAnsi="Times New Roman"/>
          <w:i/>
          <w:color w:val="000000"/>
          <w:sz w:val="22"/>
          <w:szCs w:val="22"/>
          <w:lang w:val="en-AU"/>
        </w:rPr>
        <w:t>,</w:t>
      </w:r>
      <w:r w:rsidR="00C232D1" w:rsidRPr="00C232D1">
        <w:rPr>
          <w:rFonts w:ascii="Times New Roman" w:eastAsia="ＭＳ 明朝" w:hAnsi="Times New Roman"/>
          <w:i/>
          <w:color w:val="000000"/>
          <w:sz w:val="22"/>
          <w:szCs w:val="22"/>
          <w:lang w:val="en-AU"/>
        </w:rPr>
        <w:t xml:space="preserve"> </w:t>
      </w:r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AU"/>
        </w:rPr>
        <w:t>442 (</w:t>
      </w:r>
      <w:r w:rsidR="00C232D1" w:rsidRPr="00C232D1">
        <w:rPr>
          <w:rFonts w:ascii="Times New Roman" w:eastAsia="ＭＳ 明朝" w:hAnsi="Times New Roman"/>
          <w:b/>
          <w:color w:val="000000"/>
          <w:sz w:val="22"/>
          <w:szCs w:val="22"/>
          <w:lang w:val="en-AU"/>
        </w:rPr>
        <w:t>2023</w:t>
      </w:r>
      <w:r w:rsidR="00C232D1" w:rsidRPr="00C232D1">
        <w:rPr>
          <w:rFonts w:ascii="Times New Roman" w:eastAsia="ＭＳ 明朝" w:hAnsi="Times New Roman"/>
          <w:color w:val="000000"/>
          <w:sz w:val="22"/>
          <w:szCs w:val="22"/>
          <w:lang w:val="en-AU"/>
        </w:rPr>
        <w:t>) 114772.</w:t>
      </w:r>
    </w:p>
    <w:p w14:paraId="235EEABB" w14:textId="0D1FACDB" w:rsidR="000D5A73" w:rsidRDefault="00214488" w:rsidP="00111C75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111C75">
        <w:rPr>
          <w:rFonts w:ascii="Times New Roman" w:eastAsia="Times New Roman" w:hAnsi="Times New Roman" w:cs="Times New Roman"/>
          <w:iCs/>
          <w:sz w:val="22"/>
          <w:szCs w:val="22"/>
          <w:lang w:val="en-GB"/>
        </w:rPr>
        <w:t>[2]</w:t>
      </w:r>
      <w:r w:rsidR="00111C75">
        <w:rPr>
          <w:rFonts w:ascii="Times New Roman" w:eastAsia="Times New Roman" w:hAnsi="Times New Roman" w:cs="Times New Roman"/>
          <w:iCs/>
          <w:sz w:val="22"/>
          <w:szCs w:val="22"/>
          <w:lang w:val="en-GB"/>
        </w:rPr>
        <w:t xml:space="preserve"> </w:t>
      </w:r>
      <w:r w:rsidR="00C232D1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Vipin Kumar, Prabhakar Chetti, Effect of </w:t>
      </w:r>
      <w:r w:rsidR="00DC36F5" w:rsidRPr="008C00FA">
        <w:rPr>
          <w:rFonts w:ascii="Times New Roman" w:hAnsi="Times New Roman" w:cs="Times New Roman"/>
          <w:lang w:val="en-GB" w:eastAsia="en-US"/>
        </w:rPr>
        <w:t>π</w:t>
      </w:r>
      <w:r w:rsidR="00DC36F5">
        <w:rPr>
          <w:rFonts w:ascii="Times New Roman" w:hAnsi="Times New Roman" w:cs="Times New Roman"/>
          <w:lang w:val="en-GB" w:eastAsia="en-US"/>
        </w:rPr>
        <w:t>-Bridge in D-</w:t>
      </w:r>
      <w:r w:rsidR="00DC36F5" w:rsidRPr="008C00FA">
        <w:rPr>
          <w:rFonts w:ascii="Times New Roman" w:hAnsi="Times New Roman" w:cs="Times New Roman"/>
          <w:lang w:val="en-GB" w:eastAsia="en-US"/>
        </w:rPr>
        <w:t>π</w:t>
      </w:r>
      <w:r w:rsidR="00DC36F5">
        <w:rPr>
          <w:rFonts w:ascii="Times New Roman" w:hAnsi="Times New Roman" w:cs="Times New Roman"/>
          <w:lang w:val="en-GB" w:eastAsia="en-US"/>
        </w:rPr>
        <w:t xml:space="preserve">-A Architecture and Adsorption of Phenothiazine Dyes on TiO2 </w:t>
      </w:r>
      <w:proofErr w:type="spellStart"/>
      <w:r w:rsidR="00DC36F5">
        <w:rPr>
          <w:rFonts w:ascii="Times New Roman" w:hAnsi="Times New Roman" w:cs="Times New Roman"/>
          <w:lang w:val="en-GB" w:eastAsia="en-US"/>
        </w:rPr>
        <w:t>Nanocrystalline</w:t>
      </w:r>
      <w:proofErr w:type="spellEnd"/>
      <w:r w:rsidR="00DC36F5">
        <w:rPr>
          <w:rFonts w:ascii="Times New Roman" w:hAnsi="Times New Roman" w:cs="Times New Roman"/>
          <w:lang w:val="en-GB" w:eastAsia="en-US"/>
        </w:rPr>
        <w:t xml:space="preserve"> for Dye-Sensitized Solar</w:t>
      </w:r>
      <w:r w:rsidR="002D461C">
        <w:rPr>
          <w:rFonts w:ascii="Times New Roman" w:hAnsi="Times New Roman" w:cs="Times New Roman"/>
          <w:lang w:val="en-GB" w:eastAsia="en-US"/>
        </w:rPr>
        <w:t xml:space="preserve"> Cells: A DFT </w:t>
      </w:r>
      <w:proofErr w:type="spellStart"/>
      <w:r w:rsidR="002D461C">
        <w:rPr>
          <w:rFonts w:ascii="Times New Roman" w:hAnsi="Times New Roman" w:cs="Times New Roman"/>
          <w:lang w:val="en-GB" w:eastAsia="en-US"/>
        </w:rPr>
        <w:t>Approch</w:t>
      </w:r>
      <w:proofErr w:type="spellEnd"/>
      <w:r w:rsidR="002D461C">
        <w:rPr>
          <w:rFonts w:ascii="Times New Roman" w:hAnsi="Times New Roman" w:cs="Times New Roman"/>
          <w:lang w:val="en-GB" w:eastAsia="en-US"/>
        </w:rPr>
        <w:t xml:space="preserve">, J. </w:t>
      </w:r>
      <w:proofErr w:type="spellStart"/>
      <w:r w:rsidR="002D461C">
        <w:rPr>
          <w:rFonts w:ascii="Times New Roman" w:hAnsi="Times New Roman" w:cs="Times New Roman"/>
          <w:lang w:val="en-GB" w:eastAsia="en-US"/>
        </w:rPr>
        <w:t>Comput</w:t>
      </w:r>
      <w:proofErr w:type="spellEnd"/>
      <w:r w:rsidR="002D461C">
        <w:rPr>
          <w:rFonts w:ascii="Times New Roman" w:hAnsi="Times New Roman" w:cs="Times New Roman"/>
          <w:lang w:val="en-GB" w:eastAsia="en-US"/>
        </w:rPr>
        <w:t xml:space="preserve">. </w:t>
      </w:r>
      <w:proofErr w:type="spellStart"/>
      <w:r w:rsidR="002D461C">
        <w:rPr>
          <w:rFonts w:ascii="Times New Roman" w:hAnsi="Times New Roman" w:cs="Times New Roman"/>
          <w:lang w:val="en-GB" w:eastAsia="en-US"/>
        </w:rPr>
        <w:t>Biophys</w:t>
      </w:r>
      <w:proofErr w:type="spellEnd"/>
      <w:r w:rsidR="002D461C">
        <w:rPr>
          <w:rFonts w:ascii="Times New Roman" w:hAnsi="Times New Roman" w:cs="Times New Roman"/>
          <w:lang w:val="en-GB" w:eastAsia="en-US"/>
        </w:rPr>
        <w:t xml:space="preserve">. Chem., 22(8) </w:t>
      </w:r>
      <w:proofErr w:type="gramStart"/>
      <w:r w:rsidR="002D461C">
        <w:rPr>
          <w:rFonts w:ascii="Times New Roman" w:hAnsi="Times New Roman" w:cs="Times New Roman"/>
          <w:lang w:val="en-GB" w:eastAsia="en-US"/>
        </w:rPr>
        <w:t>(</w:t>
      </w:r>
      <w:r w:rsidR="002D461C" w:rsidRPr="002D461C">
        <w:rPr>
          <w:rFonts w:ascii="Times New Roman" w:hAnsi="Times New Roman" w:cs="Times New Roman"/>
          <w:b/>
          <w:lang w:val="en-GB" w:eastAsia="en-US"/>
        </w:rPr>
        <w:t>2023</w:t>
      </w:r>
      <w:r w:rsidR="002D461C">
        <w:rPr>
          <w:rFonts w:ascii="Times New Roman" w:hAnsi="Times New Roman" w:cs="Times New Roman"/>
          <w:lang w:val="en-GB" w:eastAsia="en-US"/>
        </w:rPr>
        <w:t>) 983-996.</w:t>
      </w:r>
      <w:proofErr w:type="gramEnd"/>
      <w:r w:rsidR="00111C75" w:rsidRPr="00111C75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</w:t>
      </w:r>
    </w:p>
    <w:p w14:paraId="08F2034F" w14:textId="77777777" w:rsidR="00712559" w:rsidRPr="007E5066" w:rsidRDefault="00712559" w:rsidP="00051F51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28"/>
        </w:rPr>
      </w:pPr>
    </w:p>
    <w:p w14:paraId="4BB8CADE" w14:textId="3C0CC170" w:rsidR="00051F51" w:rsidRPr="00D15228" w:rsidRDefault="00051F51" w:rsidP="00051F51">
      <w:pPr>
        <w:spacing w:line="276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Biography of presenting author</w:t>
      </w:r>
      <w:r w:rsidR="00323213">
        <w:rPr>
          <w:rFonts w:ascii="Times New Roman" w:hAnsi="Times New Roman" w:cs="Times New Roman"/>
          <w:b/>
          <w:bCs/>
          <w:sz w:val="28"/>
          <w:szCs w:val="28"/>
        </w:rPr>
        <w:t xml:space="preserve"> Dr. Simplice KOUDJINA</w:t>
      </w:r>
    </w:p>
    <w:p w14:paraId="0B4B9492" w14:textId="1273C485" w:rsidR="00051F51" w:rsidRPr="00403E5B" w:rsidRDefault="00051F51" w:rsidP="00051F51">
      <w:pPr>
        <w:spacing w:line="276" w:lineRule="auto"/>
        <w:jc w:val="both"/>
        <w:rPr>
          <w:rFonts w:ascii="Times New Roman" w:hAnsi="Times New Roman" w:cs="Times New Roman"/>
        </w:rPr>
      </w:pPr>
      <w:r w:rsidRPr="00403E5B">
        <w:rPr>
          <w:rFonts w:ascii="Times New Roman" w:hAnsi="Times New Roman" w:cs="Times New Roman"/>
          <w:lang w:val="en-US"/>
        </w:rPr>
        <w:t xml:space="preserve">Dr. Simplice Koudjina has working as an Assistant Professor in </w:t>
      </w:r>
      <w:r>
        <w:rPr>
          <w:rFonts w:ascii="Times New Roman" w:hAnsi="Times New Roman" w:cs="Times New Roman"/>
          <w:lang w:val="en-US"/>
        </w:rPr>
        <w:t xml:space="preserve">Computational </w:t>
      </w:r>
      <w:r w:rsidRPr="00403E5B">
        <w:rPr>
          <w:rFonts w:ascii="Times New Roman" w:hAnsi="Times New Roman" w:cs="Times New Roman"/>
          <w:lang w:val="en-US"/>
        </w:rPr>
        <w:t>Chemistry</w:t>
      </w:r>
      <w:r>
        <w:rPr>
          <w:rFonts w:ascii="Times New Roman" w:hAnsi="Times New Roman" w:cs="Times New Roman"/>
          <w:lang w:val="en-US"/>
        </w:rPr>
        <w:t xml:space="preserve"> and Molecular Modeling</w:t>
      </w:r>
      <w:r w:rsidR="007E5066">
        <w:rPr>
          <w:rFonts w:ascii="Times New Roman" w:hAnsi="Times New Roman" w:cs="Times New Roman"/>
          <w:lang w:val="en-US"/>
        </w:rPr>
        <w:t xml:space="preserve"> for Nanotechnology Applications</w:t>
      </w:r>
      <w:r w:rsidRPr="00403E5B">
        <w:rPr>
          <w:rFonts w:ascii="Times New Roman" w:hAnsi="Times New Roman" w:cs="Times New Roman"/>
          <w:lang w:val="en-US"/>
        </w:rPr>
        <w:t xml:space="preserve"> at</w:t>
      </w:r>
      <w:r w:rsidR="00BD4CCF">
        <w:rPr>
          <w:rFonts w:ascii="Times New Roman" w:hAnsi="Times New Roman" w:cs="Times New Roman"/>
          <w:lang w:val="en-US"/>
        </w:rPr>
        <w:t xml:space="preserve"> </w:t>
      </w:r>
      <w:r w:rsidRPr="00403E5B">
        <w:rPr>
          <w:rFonts w:ascii="Times New Roman" w:hAnsi="Times New Roman" w:cs="Times New Roman"/>
          <w:lang w:val="en-US"/>
        </w:rPr>
        <w:t xml:space="preserve">National University of Sciences, Technology, Engineering and Mathematics (UNSTIM) in </w:t>
      </w:r>
      <w:r w:rsidR="006735B2" w:rsidRPr="00403E5B">
        <w:rPr>
          <w:rFonts w:ascii="Times New Roman" w:hAnsi="Times New Roman" w:cs="Times New Roman"/>
          <w:lang w:val="en-US"/>
        </w:rPr>
        <w:t>BENIN</w:t>
      </w:r>
      <w:r w:rsidRPr="00403E5B">
        <w:rPr>
          <w:rFonts w:ascii="Times New Roman" w:hAnsi="Times New Roman" w:cs="Times New Roman"/>
          <w:lang w:val="en-US"/>
        </w:rPr>
        <w:t>, where he works since 201</w:t>
      </w:r>
      <w:r w:rsidR="006735B2">
        <w:rPr>
          <w:rFonts w:ascii="Times New Roman" w:hAnsi="Times New Roman" w:cs="Times New Roman"/>
          <w:lang w:val="en-US"/>
        </w:rPr>
        <w:t>8</w:t>
      </w:r>
      <w:r w:rsidR="007B7409">
        <w:rPr>
          <w:rFonts w:ascii="Times New Roman" w:hAnsi="Times New Roman" w:cs="Times New Roman"/>
          <w:lang w:val="en-US"/>
        </w:rPr>
        <w:t>. In 2016, h</w:t>
      </w:r>
      <w:r w:rsidR="00A327B2">
        <w:rPr>
          <w:rFonts w:ascii="Times New Roman" w:hAnsi="Times New Roman" w:cs="Times New Roman"/>
          <w:lang w:val="en-US"/>
        </w:rPr>
        <w:t xml:space="preserve">e holds a </w:t>
      </w:r>
      <w:proofErr w:type="spellStart"/>
      <w:r w:rsidR="00A327B2">
        <w:rPr>
          <w:rFonts w:ascii="Times New Roman" w:hAnsi="Times New Roman" w:cs="Times New Roman"/>
          <w:lang w:val="en-US"/>
        </w:rPr>
        <w:t>Ph.D</w:t>
      </w:r>
      <w:proofErr w:type="spellEnd"/>
      <w:r w:rsidRPr="00403E5B">
        <w:rPr>
          <w:rFonts w:ascii="Times New Roman" w:hAnsi="Times New Roman" w:cs="Times New Roman"/>
          <w:lang w:val="en-US"/>
        </w:rPr>
        <w:t xml:space="preserve"> degree in Theoretical Chemistry and Molecular Surface Modeling at the University of </w:t>
      </w:r>
      <w:proofErr w:type="spellStart"/>
      <w:r w:rsidRPr="00403E5B">
        <w:rPr>
          <w:rFonts w:ascii="Times New Roman" w:hAnsi="Times New Roman" w:cs="Times New Roman"/>
          <w:lang w:val="en-US"/>
        </w:rPr>
        <w:t>Abomey-Calavi</w:t>
      </w:r>
      <w:proofErr w:type="spellEnd"/>
      <w:r w:rsidR="007B7409">
        <w:rPr>
          <w:rFonts w:ascii="Times New Roman" w:hAnsi="Times New Roman" w:cs="Times New Roman"/>
          <w:lang w:val="en-US"/>
        </w:rPr>
        <w:t xml:space="preserve">, and </w:t>
      </w:r>
      <w:proofErr w:type="spellStart"/>
      <w:r w:rsidR="007B7409">
        <w:rPr>
          <w:rFonts w:ascii="Times New Roman" w:hAnsi="Times New Roman" w:cs="Times New Roman"/>
          <w:lang w:val="en-US"/>
        </w:rPr>
        <w:t>M.Sc</w:t>
      </w:r>
      <w:proofErr w:type="spellEnd"/>
      <w:r w:rsidRPr="00403E5B">
        <w:rPr>
          <w:rFonts w:ascii="Times New Roman" w:hAnsi="Times New Roman" w:cs="Times New Roman"/>
          <w:lang w:val="en-US"/>
        </w:rPr>
        <w:t xml:space="preserve"> in Nanotechnology at University of Namur in Belgium</w:t>
      </w:r>
      <w:r w:rsidR="007B7409">
        <w:rPr>
          <w:rFonts w:ascii="Times New Roman" w:hAnsi="Times New Roman" w:cs="Times New Roman"/>
          <w:lang w:val="en-US"/>
        </w:rPr>
        <w:t xml:space="preserve"> in 2014</w:t>
      </w:r>
      <w:r w:rsidRPr="00403E5B">
        <w:rPr>
          <w:rFonts w:ascii="Times New Roman" w:hAnsi="Times New Roman" w:cs="Times New Roman"/>
          <w:lang w:val="en-US"/>
        </w:rPr>
        <w:t xml:space="preserve">. </w:t>
      </w:r>
      <w:r w:rsidRPr="00403E5B">
        <w:rPr>
          <w:rFonts w:ascii="Times New Roman" w:hAnsi="Times New Roman" w:cs="Times New Roman"/>
        </w:rPr>
        <w:t xml:space="preserve">He </w:t>
      </w:r>
      <w:r w:rsidRPr="00403E5B">
        <w:rPr>
          <w:rFonts w:ascii="Times New Roman" w:hAnsi="Times New Roman" w:cs="Times New Roman"/>
          <w:lang w:val="en-US"/>
        </w:rPr>
        <w:t xml:space="preserve">then joined </w:t>
      </w:r>
      <w:r w:rsidR="00DB7EC4">
        <w:rPr>
          <w:rFonts w:ascii="Times New Roman" w:hAnsi="Times New Roman" w:cs="Times New Roman"/>
          <w:lang w:val="en-US"/>
        </w:rPr>
        <w:t>the research group of Professor</w:t>
      </w:r>
      <w:r w:rsidRPr="00403E5B">
        <w:rPr>
          <w:rFonts w:ascii="Times New Roman" w:hAnsi="Times New Roman" w:cs="Times New Roman"/>
          <w:lang w:val="en-US"/>
        </w:rPr>
        <w:t xml:space="preserve"> Guy </w:t>
      </w:r>
      <w:proofErr w:type="spellStart"/>
      <w:r w:rsidRPr="00403E5B">
        <w:rPr>
          <w:rFonts w:ascii="Times New Roman" w:hAnsi="Times New Roman" w:cs="Times New Roman"/>
          <w:lang w:val="en-US"/>
        </w:rPr>
        <w:t>Atohoun</w:t>
      </w:r>
      <w:proofErr w:type="spellEnd"/>
      <w:r w:rsidRPr="00403E5B">
        <w:rPr>
          <w:rFonts w:ascii="Times New Roman" w:hAnsi="Times New Roman" w:cs="Times New Roman"/>
          <w:lang w:val="en-US"/>
        </w:rPr>
        <w:t xml:space="preserve"> in the </w:t>
      </w:r>
      <w:r w:rsidR="006735B2">
        <w:rPr>
          <w:rFonts w:ascii="Times New Roman" w:hAnsi="Times New Roman" w:cs="Times New Roman"/>
          <w:lang w:val="en-US"/>
        </w:rPr>
        <w:t>Unit</w:t>
      </w:r>
      <w:r w:rsidRPr="00403E5B">
        <w:rPr>
          <w:rFonts w:ascii="Times New Roman" w:hAnsi="Times New Roman" w:cs="Times New Roman"/>
          <w:lang w:val="en-US"/>
        </w:rPr>
        <w:t xml:space="preserve"> of Theoretical Chemistry and Molecular </w:t>
      </w:r>
      <w:r w:rsidR="006735B2">
        <w:rPr>
          <w:rFonts w:ascii="Times New Roman" w:hAnsi="Times New Roman" w:cs="Times New Roman"/>
          <w:lang w:val="en-US"/>
        </w:rPr>
        <w:t>Modeling</w:t>
      </w:r>
      <w:r w:rsidRPr="00403E5B">
        <w:rPr>
          <w:rFonts w:ascii="Times New Roman" w:hAnsi="Times New Roman" w:cs="Times New Roman"/>
          <w:lang w:val="en-US"/>
        </w:rPr>
        <w:t xml:space="preserve"> (</w:t>
      </w:r>
      <w:r w:rsidR="006735B2">
        <w:rPr>
          <w:rFonts w:ascii="Times New Roman" w:hAnsi="Times New Roman" w:cs="Times New Roman"/>
          <w:lang w:val="en-US"/>
        </w:rPr>
        <w:t>UCT2M</w:t>
      </w:r>
      <w:r w:rsidRPr="00403E5B">
        <w:rPr>
          <w:rFonts w:ascii="Times New Roman" w:hAnsi="Times New Roman" w:cs="Times New Roman"/>
          <w:lang w:val="en-US"/>
        </w:rPr>
        <w:t xml:space="preserve">) at University of </w:t>
      </w:r>
      <w:proofErr w:type="spellStart"/>
      <w:r w:rsidRPr="00403E5B">
        <w:rPr>
          <w:rFonts w:ascii="Times New Roman" w:hAnsi="Times New Roman" w:cs="Times New Roman"/>
          <w:lang w:val="en-US"/>
        </w:rPr>
        <w:t>Abomey-Calavi</w:t>
      </w:r>
      <w:proofErr w:type="spellEnd"/>
      <w:r w:rsidRPr="00403E5B">
        <w:rPr>
          <w:rFonts w:ascii="Times New Roman" w:hAnsi="Times New Roman" w:cs="Times New Roman"/>
          <w:lang w:val="en-US"/>
        </w:rPr>
        <w:t xml:space="preserve"> (UAC) in BENIN. </w:t>
      </w:r>
      <w:r w:rsidR="00E96AA5">
        <w:rPr>
          <w:rFonts w:ascii="Times New Roman" w:hAnsi="Times New Roman" w:cs="Times New Roman"/>
          <w:lang w:val="en-US"/>
        </w:rPr>
        <w:t>In</w:t>
      </w:r>
      <w:r w:rsidRPr="00403E5B">
        <w:rPr>
          <w:rFonts w:ascii="Times New Roman" w:hAnsi="Times New Roman" w:cs="Times New Roman"/>
          <w:lang w:val="en-US"/>
        </w:rPr>
        <w:t xml:space="preserve"> 2022, he has obtained a </w:t>
      </w:r>
      <w:proofErr w:type="spellStart"/>
      <w:r w:rsidRPr="00403E5B">
        <w:rPr>
          <w:rFonts w:ascii="Times New Roman" w:hAnsi="Times New Roman" w:cs="Times New Roman"/>
          <w:lang w:val="en-US"/>
        </w:rPr>
        <w:t>PostDoc</w:t>
      </w:r>
      <w:proofErr w:type="spellEnd"/>
      <w:r w:rsidRPr="00403E5B">
        <w:rPr>
          <w:rFonts w:ascii="Times New Roman" w:hAnsi="Times New Roman" w:cs="Times New Roman"/>
          <w:lang w:val="en-US"/>
        </w:rPr>
        <w:t xml:space="preserve"> research</w:t>
      </w:r>
      <w:r w:rsidR="00B511A4">
        <w:rPr>
          <w:rFonts w:ascii="Times New Roman" w:hAnsi="Times New Roman" w:cs="Times New Roman"/>
          <w:lang w:val="en-US"/>
        </w:rPr>
        <w:t xml:space="preserve"> stay in the group of Professor</w:t>
      </w:r>
      <w:r w:rsidRPr="00403E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E5B">
        <w:rPr>
          <w:rFonts w:ascii="Times New Roman" w:hAnsi="Times New Roman" w:cs="Times New Roman"/>
          <w:lang w:val="en-US"/>
        </w:rPr>
        <w:t>Prabhakar</w:t>
      </w:r>
      <w:proofErr w:type="spellEnd"/>
      <w:r w:rsidRPr="00403E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03E5B">
        <w:rPr>
          <w:rFonts w:ascii="Times New Roman" w:hAnsi="Times New Roman" w:cs="Times New Roman"/>
          <w:lang w:val="en-US"/>
        </w:rPr>
        <w:t>Chetti</w:t>
      </w:r>
      <w:proofErr w:type="spellEnd"/>
      <w:r w:rsidRPr="00403E5B">
        <w:rPr>
          <w:rFonts w:ascii="Times New Roman" w:hAnsi="Times New Roman" w:cs="Times New Roman"/>
          <w:lang w:val="en-US"/>
        </w:rPr>
        <w:t xml:space="preserve"> in Department of Chemistry at National Institute o</w:t>
      </w:r>
      <w:r w:rsidR="00B511A4">
        <w:rPr>
          <w:rFonts w:ascii="Times New Roman" w:hAnsi="Times New Roman" w:cs="Times New Roman"/>
          <w:lang w:val="en-US"/>
        </w:rPr>
        <w:t xml:space="preserve">f Technology (NIT) </w:t>
      </w:r>
      <w:proofErr w:type="spellStart"/>
      <w:r w:rsidR="00B511A4">
        <w:rPr>
          <w:rFonts w:ascii="Times New Roman" w:hAnsi="Times New Roman" w:cs="Times New Roman"/>
          <w:lang w:val="en-US"/>
        </w:rPr>
        <w:t>Kurukshtra</w:t>
      </w:r>
      <w:proofErr w:type="spellEnd"/>
      <w:r w:rsidR="00B511A4">
        <w:rPr>
          <w:rFonts w:ascii="Times New Roman" w:hAnsi="Times New Roman" w:cs="Times New Roman"/>
          <w:lang w:val="en-US"/>
        </w:rPr>
        <w:t>–</w:t>
      </w:r>
      <w:r w:rsidRPr="00403E5B">
        <w:rPr>
          <w:rFonts w:ascii="Times New Roman" w:hAnsi="Times New Roman" w:cs="Times New Roman"/>
          <w:lang w:val="en-US"/>
        </w:rPr>
        <w:t>IN</w:t>
      </w:r>
      <w:r w:rsidR="00817648">
        <w:rPr>
          <w:rFonts w:ascii="Times New Roman" w:hAnsi="Times New Roman" w:cs="Times New Roman"/>
          <w:lang w:val="en-US"/>
        </w:rPr>
        <w:t>DIA.</w:t>
      </w:r>
      <w:r w:rsidR="00B511A4">
        <w:rPr>
          <w:rFonts w:ascii="Times New Roman" w:hAnsi="Times New Roman" w:cs="Times New Roman"/>
          <w:lang w:val="en-US"/>
        </w:rPr>
        <w:t xml:space="preserve"> </w:t>
      </w:r>
      <w:r w:rsidR="00E96AA5" w:rsidRPr="00E96AA5">
        <w:rPr>
          <w:rFonts w:ascii="Times New Roman" w:hAnsi="Times New Roman" w:cs="Times New Roman"/>
          <w:lang w:val="en-US"/>
        </w:rPr>
        <w:t>In 2023, he took part in several international conferences in France, USA</w:t>
      </w:r>
      <w:r w:rsidR="00BD164E">
        <w:rPr>
          <w:rFonts w:ascii="Times New Roman" w:hAnsi="Times New Roman" w:cs="Times New Roman"/>
          <w:lang w:val="en-US"/>
        </w:rPr>
        <w:t>, India, South Africa and Morocco, in the fields of Chemical Engineering and Organic E</w:t>
      </w:r>
      <w:r w:rsidR="00E96AA5" w:rsidRPr="00E96AA5">
        <w:rPr>
          <w:rFonts w:ascii="Times New Roman" w:hAnsi="Times New Roman" w:cs="Times New Roman"/>
          <w:lang w:val="en-US"/>
        </w:rPr>
        <w:t>lectronics</w:t>
      </w:r>
      <w:r w:rsidR="00BD164E" w:rsidRPr="00BD164E">
        <w:rPr>
          <w:rFonts w:ascii="Times New Roman" w:hAnsi="Times New Roman" w:cs="Times New Roman"/>
          <w:lang w:val="en-US"/>
        </w:rPr>
        <w:t xml:space="preserve"> </w:t>
      </w:r>
      <w:r w:rsidR="00BD164E">
        <w:rPr>
          <w:rFonts w:ascii="Times New Roman" w:hAnsi="Times New Roman" w:cs="Times New Roman"/>
          <w:lang w:val="en-US"/>
        </w:rPr>
        <w:t>P</w:t>
      </w:r>
      <w:r w:rsidR="00BD164E" w:rsidRPr="00E96AA5">
        <w:rPr>
          <w:rFonts w:ascii="Times New Roman" w:hAnsi="Times New Roman" w:cs="Times New Roman"/>
          <w:lang w:val="en-US"/>
        </w:rPr>
        <w:t>hotovoltaic</w:t>
      </w:r>
      <w:r w:rsidR="00BD164E">
        <w:rPr>
          <w:rFonts w:ascii="Times New Roman" w:hAnsi="Times New Roman" w:cs="Times New Roman"/>
          <w:lang w:val="en-US"/>
        </w:rPr>
        <w:t xml:space="preserve"> Devices</w:t>
      </w:r>
      <w:r w:rsidR="00E96AA5" w:rsidRPr="00E96AA5">
        <w:rPr>
          <w:rFonts w:ascii="Times New Roman" w:hAnsi="Times New Roman" w:cs="Times New Roman"/>
          <w:lang w:val="en-US"/>
        </w:rPr>
        <w:t>.</w:t>
      </w:r>
      <w:r w:rsidR="00817648">
        <w:rPr>
          <w:rFonts w:ascii="Times New Roman" w:hAnsi="Times New Roman" w:cs="Times New Roman"/>
          <w:lang w:val="en-US"/>
        </w:rPr>
        <w:t xml:space="preserve"> His field of expertise is C</w:t>
      </w:r>
      <w:r w:rsidRPr="00403E5B">
        <w:rPr>
          <w:rFonts w:ascii="Times New Roman" w:hAnsi="Times New Roman" w:cs="Times New Roman"/>
          <w:lang w:val="en-US"/>
        </w:rPr>
        <w:t>omputational</w:t>
      </w:r>
      <w:r w:rsidR="00817648">
        <w:rPr>
          <w:rFonts w:ascii="Times New Roman" w:hAnsi="Times New Roman" w:cs="Times New Roman"/>
          <w:lang w:val="en-US"/>
        </w:rPr>
        <w:t xml:space="preserve"> Theoretical</w:t>
      </w:r>
      <w:r w:rsidRPr="00403E5B">
        <w:rPr>
          <w:rFonts w:ascii="Times New Roman" w:hAnsi="Times New Roman" w:cs="Times New Roman"/>
          <w:lang w:val="en-US"/>
        </w:rPr>
        <w:t xml:space="preserve"> Chemistry and Molecular Surface Modeling</w:t>
      </w:r>
      <w:r w:rsidR="00817648">
        <w:rPr>
          <w:rFonts w:ascii="Times New Roman" w:hAnsi="Times New Roman" w:cs="Times New Roman"/>
          <w:lang w:val="en-US"/>
        </w:rPr>
        <w:t xml:space="preserve"> for Nanotechnology Applications</w:t>
      </w:r>
      <w:r w:rsidRPr="00403E5B">
        <w:rPr>
          <w:rFonts w:ascii="Times New Roman" w:hAnsi="Times New Roman" w:cs="Times New Roman"/>
          <w:lang w:val="en-US"/>
        </w:rPr>
        <w:t xml:space="preserve">. He has published </w:t>
      </w:r>
      <w:r w:rsidR="0051027B">
        <w:rPr>
          <w:rFonts w:ascii="Times New Roman" w:hAnsi="Times New Roman" w:cs="Times New Roman"/>
          <w:lang w:val="en-US"/>
        </w:rPr>
        <w:t>more than 25</w:t>
      </w:r>
      <w:r w:rsidRPr="00403E5B">
        <w:rPr>
          <w:rFonts w:ascii="Times New Roman" w:hAnsi="Times New Roman" w:cs="Times New Roman"/>
          <w:lang w:val="en-US"/>
        </w:rPr>
        <w:t xml:space="preserve"> </w:t>
      </w:r>
      <w:r w:rsidR="00817648">
        <w:rPr>
          <w:rFonts w:ascii="Times New Roman" w:hAnsi="Times New Roman" w:cs="Times New Roman"/>
          <w:lang w:val="en-US"/>
        </w:rPr>
        <w:t xml:space="preserve">high </w:t>
      </w:r>
      <w:r w:rsidRPr="00403E5B">
        <w:rPr>
          <w:rFonts w:ascii="Times New Roman" w:hAnsi="Times New Roman" w:cs="Times New Roman"/>
          <w:lang w:val="en-US"/>
        </w:rPr>
        <w:t>research articles in impact factor journal</w:t>
      </w:r>
      <w:r w:rsidR="00817648">
        <w:rPr>
          <w:rFonts w:ascii="Times New Roman" w:hAnsi="Times New Roman" w:cs="Times New Roman"/>
          <w:lang w:val="en-US"/>
        </w:rPr>
        <w:t>s</w:t>
      </w:r>
      <w:r w:rsidRPr="00403E5B">
        <w:rPr>
          <w:rFonts w:ascii="Times New Roman" w:hAnsi="Times New Roman" w:cs="Times New Roman"/>
          <w:lang w:val="en-US"/>
        </w:rPr>
        <w:t>.</w:t>
      </w:r>
    </w:p>
    <w:p w14:paraId="77B66BCB" w14:textId="77777777" w:rsidR="00051F51" w:rsidRPr="00B07FCB" w:rsidRDefault="00051F51" w:rsidP="00111C75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22"/>
        </w:rPr>
      </w:pPr>
    </w:p>
    <w:p w14:paraId="04A3AAF9" w14:textId="77777777" w:rsidR="00051F51" w:rsidRPr="00D15228" w:rsidRDefault="00051F51" w:rsidP="00051F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Details of presenting author to be mentioned in certificate:</w:t>
      </w:r>
    </w:p>
    <w:p w14:paraId="15E2C855" w14:textId="77777777" w:rsidR="00051F51" w:rsidRPr="005C228F" w:rsidRDefault="00051F51" w:rsidP="00051F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</w:rPr>
      </w:pPr>
    </w:p>
    <w:p w14:paraId="382C2F5C" w14:textId="77777777" w:rsidR="00051F51" w:rsidRPr="00D15228" w:rsidRDefault="00051F51" w:rsidP="00F8217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8C71EE">
        <w:rPr>
          <w:rFonts w:ascii="Times New Roman" w:hAnsi="Times New Roman" w:cs="Times New Roman"/>
          <w:b/>
        </w:rPr>
        <w:t>Name:</w:t>
      </w:r>
      <w:r w:rsidRPr="00D15228">
        <w:rPr>
          <w:rFonts w:ascii="Times New Roman" w:hAnsi="Times New Roman" w:cs="Times New Roman"/>
        </w:rPr>
        <w:t xml:space="preserve"> </w:t>
      </w:r>
      <w:r w:rsidRPr="008C71EE">
        <w:rPr>
          <w:rFonts w:ascii="Times New Roman" w:hAnsi="Times New Roman" w:cs="Times New Roman"/>
        </w:rPr>
        <w:t>Dr. Simplice KOUDJINA, Assistant Professor</w:t>
      </w:r>
    </w:p>
    <w:p w14:paraId="1221A508" w14:textId="4F56D3AE" w:rsidR="00051F51" w:rsidRPr="00D15228" w:rsidRDefault="00051F51" w:rsidP="00F8217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8C71EE">
        <w:rPr>
          <w:rFonts w:ascii="Times New Roman" w:hAnsi="Times New Roman" w:cs="Times New Roman"/>
          <w:b/>
        </w:rPr>
        <w:t>Affiliation:</w:t>
      </w:r>
      <w:r>
        <w:rPr>
          <w:rFonts w:ascii="Times New Roman" w:hAnsi="Times New Roman" w:cs="Times New Roman"/>
        </w:rPr>
        <w:t xml:space="preserve"> </w:t>
      </w:r>
      <w:r w:rsidRPr="008C71EE">
        <w:rPr>
          <w:rFonts w:ascii="Times New Roman" w:hAnsi="Times New Roman" w:cs="Times New Roman"/>
          <w:sz w:val="22"/>
        </w:rPr>
        <w:t>National University of Sciences, Technology, Engineering and Mathematics (UNSTIM)</w:t>
      </w:r>
      <w:r w:rsidRPr="008C71EE">
        <w:rPr>
          <w:rFonts w:ascii="Times New Roman" w:hAnsi="Times New Roman" w:cs="Times New Roman"/>
          <w:b/>
          <w:sz w:val="22"/>
        </w:rPr>
        <w:t xml:space="preserve"> </w:t>
      </w:r>
    </w:p>
    <w:p w14:paraId="2FC4D7C2" w14:textId="5103A941" w:rsidR="00051F51" w:rsidRPr="008C71EE" w:rsidRDefault="008C71EE" w:rsidP="00F8217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8C71EE">
        <w:rPr>
          <w:rFonts w:ascii="Times New Roman" w:hAnsi="Times New Roman" w:cs="Times New Roman"/>
          <w:b/>
          <w:bCs/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3006DF9C" wp14:editId="148103CC">
            <wp:simplePos x="0" y="0"/>
            <wp:positionH relativeFrom="column">
              <wp:posOffset>2971800</wp:posOffset>
            </wp:positionH>
            <wp:positionV relativeFrom="paragraph">
              <wp:posOffset>88900</wp:posOffset>
            </wp:positionV>
            <wp:extent cx="2207895" cy="2207895"/>
            <wp:effectExtent l="0" t="0" r="1905" b="1905"/>
            <wp:wrapNone/>
            <wp:docPr id="1" name="Image 1" descr="Macintosh HD:Users:simplicekoudjina:Desktop:Skoudj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implicekoudjina:Desktop:Skoudji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F51" w:rsidRPr="008C71EE">
        <w:rPr>
          <w:rFonts w:ascii="Times New Roman" w:hAnsi="Times New Roman" w:cs="Times New Roman"/>
          <w:b/>
        </w:rPr>
        <w:t>Country:</w:t>
      </w:r>
      <w:r w:rsidR="00051F51">
        <w:rPr>
          <w:rFonts w:ascii="Times New Roman" w:hAnsi="Times New Roman" w:cs="Times New Roman"/>
        </w:rPr>
        <w:t xml:space="preserve"> </w:t>
      </w:r>
      <w:r w:rsidR="00051F51" w:rsidRPr="008C71EE">
        <w:rPr>
          <w:rFonts w:ascii="Times New Roman" w:hAnsi="Times New Roman" w:cs="Times New Roman"/>
        </w:rPr>
        <w:t>BENIN</w:t>
      </w:r>
    </w:p>
    <w:p w14:paraId="4114C8A0" w14:textId="22742E6E" w:rsidR="00051F51" w:rsidRPr="00E75F08" w:rsidRDefault="00051F51" w:rsidP="00051F5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E26031B" w14:textId="18431EC0" w:rsidR="00F8217B" w:rsidRDefault="00F8217B" w:rsidP="00F821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29BC7761" w14:textId="77777777" w:rsidR="00F8217B" w:rsidRDefault="00F8217B" w:rsidP="00F8217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61FF5A5B" w14:textId="77777777" w:rsidR="00F8217B" w:rsidRDefault="00F8217B" w:rsidP="00143F1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1C3A39A7" w14:textId="77777777" w:rsidR="00F8217B" w:rsidRDefault="00F8217B" w:rsidP="00143F1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17F00023" w14:textId="77777777" w:rsidR="00F8217B" w:rsidRDefault="00F8217B" w:rsidP="00143F1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1EFA5536" w14:textId="45111742" w:rsidR="00051F51" w:rsidRPr="00143F18" w:rsidRDefault="00051F51" w:rsidP="00F821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Recent Photograph: (High Resolution)</w:t>
      </w:r>
    </w:p>
    <w:sectPr w:rsidR="00051F51" w:rsidRPr="00143F18" w:rsidSect="00F8217B">
      <w:headerReference w:type="default" r:id="rId15"/>
      <w:footerReference w:type="even" r:id="rId16"/>
      <w:footerReference w:type="default" r:id="rId17"/>
      <w:pgSz w:w="11900" w:h="16840"/>
      <w:pgMar w:top="1417" w:right="1417" w:bottom="1417" w:left="1417" w:header="708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4BDCB" w14:textId="77777777" w:rsidR="002E536D" w:rsidRDefault="002E536D" w:rsidP="00F478EA">
      <w:r>
        <w:separator/>
      </w:r>
    </w:p>
  </w:endnote>
  <w:endnote w:type="continuationSeparator" w:id="0">
    <w:p w14:paraId="21520267" w14:textId="77777777" w:rsidR="002E536D" w:rsidRDefault="002E536D" w:rsidP="00F4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BE0B8" w14:textId="77777777" w:rsidR="002E536D" w:rsidRDefault="002E536D" w:rsidP="00F478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AC6859" w14:textId="77777777" w:rsidR="002E536D" w:rsidRDefault="002E536D" w:rsidP="00F478E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F6BA4" w14:textId="77777777" w:rsidR="002E536D" w:rsidRDefault="002E536D" w:rsidP="00F478E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B1AAF" w14:textId="77777777" w:rsidR="002E536D" w:rsidRDefault="002E536D" w:rsidP="00F478EA">
      <w:r>
        <w:separator/>
      </w:r>
    </w:p>
  </w:footnote>
  <w:footnote w:type="continuationSeparator" w:id="0">
    <w:p w14:paraId="1F8D1D12" w14:textId="77777777" w:rsidR="002E536D" w:rsidRDefault="002E536D" w:rsidP="00F478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13C9A" w14:textId="3F8892B8" w:rsidR="002E536D" w:rsidRPr="00695E7D" w:rsidRDefault="002E536D" w:rsidP="00C635F9">
    <w:pPr>
      <w:pStyle w:val="En-tte"/>
      <w:jc w:val="center"/>
      <w:rPr>
        <w:rFonts w:ascii="Times New Roman" w:hAnsi="Times New Roman" w:cs="Times New Roman"/>
        <w:b/>
        <w:sz w:val="26"/>
        <w:szCs w:val="26"/>
        <w:lang w:val="en-IN"/>
      </w:rPr>
    </w:pPr>
    <w:r>
      <w:rPr>
        <w:rFonts w:ascii="Times New Roman" w:hAnsi="Times New Roman" w:cs="Times New Roman"/>
        <w:b/>
        <w:sz w:val="26"/>
        <w:szCs w:val="26"/>
      </w:rPr>
      <w:t xml:space="preserve">PGC: Carbon Chemistry World Conference, </w:t>
    </w:r>
    <w:r w:rsidRPr="00695E7D">
      <w:rPr>
        <w:rFonts w:ascii="Times New Roman" w:hAnsi="Times New Roman" w:cs="Times New Roman"/>
        <w:b/>
        <w:sz w:val="26"/>
        <w:szCs w:val="26"/>
      </w:rPr>
      <w:t>(</w:t>
    </w:r>
    <w:r>
      <w:rPr>
        <w:rFonts w:ascii="Times New Roman" w:hAnsi="Times New Roman" w:cs="Times New Roman"/>
        <w:b/>
        <w:sz w:val="26"/>
        <w:szCs w:val="26"/>
      </w:rPr>
      <w:t>CCWC-2024</w:t>
    </w:r>
    <w:r w:rsidRPr="00695E7D">
      <w:rPr>
        <w:rFonts w:ascii="Times New Roman" w:hAnsi="Times New Roman" w:cs="Times New Roman"/>
        <w:b/>
        <w:sz w:val="26"/>
        <w:szCs w:val="26"/>
      </w:rPr>
      <w:t>)</w:t>
    </w:r>
  </w:p>
  <w:p w14:paraId="508DCBD5" w14:textId="6722E1D0" w:rsidR="002E536D" w:rsidRDefault="002E536D" w:rsidP="00180133">
    <w:pPr>
      <w:pStyle w:val="En-tte"/>
      <w:jc w:val="center"/>
    </w:pPr>
    <w:r>
      <w:rPr>
        <w:rFonts w:ascii="Times New Roman" w:hAnsi="Times New Roman" w:cs="Times New Roman"/>
        <w:b/>
        <w:sz w:val="26"/>
        <w:szCs w:val="26"/>
      </w:rPr>
      <w:t>1</w:t>
    </w:r>
    <w:r w:rsidRPr="00695E7D">
      <w:rPr>
        <w:rFonts w:ascii="Times New Roman" w:hAnsi="Times New Roman" w:cs="Times New Roman"/>
        <w:b/>
        <w:sz w:val="26"/>
        <w:szCs w:val="26"/>
      </w:rPr>
      <w:t>7-</w:t>
    </w:r>
    <w:r>
      <w:rPr>
        <w:rFonts w:ascii="Times New Roman" w:hAnsi="Times New Roman" w:cs="Times New Roman"/>
        <w:b/>
        <w:sz w:val="26"/>
        <w:szCs w:val="26"/>
      </w:rPr>
      <w:t>19</w:t>
    </w:r>
    <w:r w:rsidRPr="00695E7D">
      <w:rPr>
        <w:rFonts w:ascii="Times New Roman" w:hAnsi="Times New Roman" w:cs="Times New Roman"/>
        <w:b/>
        <w:sz w:val="26"/>
        <w:szCs w:val="26"/>
        <w:vertAlign w:val="superscript"/>
        <w:lang w:val="en-IN"/>
      </w:rPr>
      <w:t>th</w:t>
    </w:r>
    <w:r w:rsidRPr="00695E7D">
      <w:rPr>
        <w:rFonts w:ascii="Times New Roman" w:hAnsi="Times New Roman" w:cs="Times New Roman"/>
        <w:b/>
        <w:sz w:val="26"/>
        <w:szCs w:val="26"/>
        <w:lang w:val="en-IN"/>
      </w:rPr>
      <w:t xml:space="preserve"> </w:t>
    </w:r>
    <w:r w:rsidRPr="00695E7D">
      <w:rPr>
        <w:rFonts w:ascii="Times New Roman" w:hAnsi="Times New Roman" w:cs="Times New Roman"/>
        <w:b/>
        <w:sz w:val="26"/>
        <w:szCs w:val="26"/>
      </w:rPr>
      <w:t xml:space="preserve"> </w:t>
    </w:r>
    <w:r>
      <w:rPr>
        <w:rFonts w:ascii="Times New Roman" w:hAnsi="Times New Roman" w:cs="Times New Roman"/>
        <w:b/>
        <w:sz w:val="26"/>
        <w:szCs w:val="26"/>
      </w:rPr>
      <w:t>August 2024</w:t>
    </w:r>
    <w:r w:rsidRPr="00695E7D">
      <w:rPr>
        <w:rFonts w:ascii="Times New Roman" w:hAnsi="Times New Roman" w:cs="Times New Roman"/>
        <w:b/>
        <w:sz w:val="26"/>
        <w:szCs w:val="26"/>
        <w:lang w:val="en-IN"/>
      </w:rPr>
      <w:t xml:space="preserve"> |</w:t>
    </w:r>
    <w:r w:rsidRPr="00695E7D">
      <w:rPr>
        <w:rFonts w:ascii="Times New Roman" w:hAnsi="Times New Roman" w:cs="Times New Roman"/>
        <w:b/>
        <w:sz w:val="26"/>
        <w:szCs w:val="26"/>
      </w:rPr>
      <w:t xml:space="preserve"> </w:t>
    </w:r>
    <w:r>
      <w:rPr>
        <w:rFonts w:ascii="Times New Roman" w:hAnsi="Times New Roman" w:cs="Times New Roman"/>
        <w:b/>
        <w:sz w:val="26"/>
        <w:szCs w:val="26"/>
      </w:rPr>
      <w:t>Barcelona</w:t>
    </w:r>
    <w:r w:rsidRPr="00695E7D">
      <w:rPr>
        <w:rFonts w:ascii="Times New Roman" w:hAnsi="Times New Roman" w:cs="Times New Roman"/>
        <w:b/>
        <w:sz w:val="26"/>
        <w:szCs w:val="26"/>
      </w:rPr>
      <w:t>, S</w:t>
    </w:r>
    <w:r>
      <w:rPr>
        <w:rFonts w:ascii="Times New Roman" w:hAnsi="Times New Roman" w:cs="Times New Roman"/>
        <w:b/>
        <w:sz w:val="26"/>
        <w:szCs w:val="26"/>
      </w:rPr>
      <w:t>pain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3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C176507"/>
    <w:multiLevelType w:val="hybridMultilevel"/>
    <w:tmpl w:val="5A04CAB0"/>
    <w:lvl w:ilvl="0" w:tplc="787C8DD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A1"/>
    <w:rsid w:val="00015574"/>
    <w:rsid w:val="0004122D"/>
    <w:rsid w:val="00051F51"/>
    <w:rsid w:val="000806E4"/>
    <w:rsid w:val="000838EA"/>
    <w:rsid w:val="000A4183"/>
    <w:rsid w:val="000B31D3"/>
    <w:rsid w:val="000D5A73"/>
    <w:rsid w:val="000D5E30"/>
    <w:rsid w:val="000D6C23"/>
    <w:rsid w:val="000D71A3"/>
    <w:rsid w:val="000E066C"/>
    <w:rsid w:val="000F415B"/>
    <w:rsid w:val="0010084D"/>
    <w:rsid w:val="00107F9F"/>
    <w:rsid w:val="00111C75"/>
    <w:rsid w:val="00136E37"/>
    <w:rsid w:val="00143F18"/>
    <w:rsid w:val="00152322"/>
    <w:rsid w:val="00180133"/>
    <w:rsid w:val="001944D4"/>
    <w:rsid w:val="001A7D61"/>
    <w:rsid w:val="001D5C90"/>
    <w:rsid w:val="001D6CA1"/>
    <w:rsid w:val="001E6E22"/>
    <w:rsid w:val="00214488"/>
    <w:rsid w:val="002278CF"/>
    <w:rsid w:val="002363EA"/>
    <w:rsid w:val="00244292"/>
    <w:rsid w:val="00253E5B"/>
    <w:rsid w:val="002716AE"/>
    <w:rsid w:val="00287C94"/>
    <w:rsid w:val="002A1FA5"/>
    <w:rsid w:val="002D461C"/>
    <w:rsid w:val="002D7D5B"/>
    <w:rsid w:val="002E536D"/>
    <w:rsid w:val="00303C8B"/>
    <w:rsid w:val="00323213"/>
    <w:rsid w:val="00330DED"/>
    <w:rsid w:val="0033689E"/>
    <w:rsid w:val="00347507"/>
    <w:rsid w:val="0035484E"/>
    <w:rsid w:val="00360B37"/>
    <w:rsid w:val="003668FA"/>
    <w:rsid w:val="003766C0"/>
    <w:rsid w:val="003A37CF"/>
    <w:rsid w:val="003C2BB5"/>
    <w:rsid w:val="003E46B1"/>
    <w:rsid w:val="003F7081"/>
    <w:rsid w:val="004618AC"/>
    <w:rsid w:val="00465AFA"/>
    <w:rsid w:val="00495D15"/>
    <w:rsid w:val="004C336C"/>
    <w:rsid w:val="004F33A8"/>
    <w:rsid w:val="005064E0"/>
    <w:rsid w:val="0051027B"/>
    <w:rsid w:val="0052648A"/>
    <w:rsid w:val="00531208"/>
    <w:rsid w:val="005371E4"/>
    <w:rsid w:val="00545FB0"/>
    <w:rsid w:val="00584471"/>
    <w:rsid w:val="005977ED"/>
    <w:rsid w:val="005B29BB"/>
    <w:rsid w:val="005B63C9"/>
    <w:rsid w:val="005C228F"/>
    <w:rsid w:val="005C4A6F"/>
    <w:rsid w:val="005E6894"/>
    <w:rsid w:val="005F3439"/>
    <w:rsid w:val="005F4769"/>
    <w:rsid w:val="00604D9F"/>
    <w:rsid w:val="00606F2B"/>
    <w:rsid w:val="006735B2"/>
    <w:rsid w:val="00673B01"/>
    <w:rsid w:val="00695420"/>
    <w:rsid w:val="006B448E"/>
    <w:rsid w:val="006D2A97"/>
    <w:rsid w:val="00701C55"/>
    <w:rsid w:val="00706855"/>
    <w:rsid w:val="00712559"/>
    <w:rsid w:val="0074156A"/>
    <w:rsid w:val="00746622"/>
    <w:rsid w:val="00790069"/>
    <w:rsid w:val="007A0844"/>
    <w:rsid w:val="007B0BC7"/>
    <w:rsid w:val="007B7409"/>
    <w:rsid w:val="007C28E5"/>
    <w:rsid w:val="007C77A2"/>
    <w:rsid w:val="007D5058"/>
    <w:rsid w:val="007E5066"/>
    <w:rsid w:val="00801CC7"/>
    <w:rsid w:val="008043DC"/>
    <w:rsid w:val="00813259"/>
    <w:rsid w:val="00817648"/>
    <w:rsid w:val="008179DB"/>
    <w:rsid w:val="008268F5"/>
    <w:rsid w:val="00856A61"/>
    <w:rsid w:val="0087129F"/>
    <w:rsid w:val="00881FF4"/>
    <w:rsid w:val="008A7846"/>
    <w:rsid w:val="008A7902"/>
    <w:rsid w:val="008C0942"/>
    <w:rsid w:val="008C71EE"/>
    <w:rsid w:val="008D01B7"/>
    <w:rsid w:val="008E0E2B"/>
    <w:rsid w:val="008E4A29"/>
    <w:rsid w:val="008E5E8C"/>
    <w:rsid w:val="00925E52"/>
    <w:rsid w:val="00947C2D"/>
    <w:rsid w:val="00976C4C"/>
    <w:rsid w:val="009903A0"/>
    <w:rsid w:val="009A5267"/>
    <w:rsid w:val="009C34E4"/>
    <w:rsid w:val="009D35E5"/>
    <w:rsid w:val="009E1208"/>
    <w:rsid w:val="009E3FAB"/>
    <w:rsid w:val="009F1B62"/>
    <w:rsid w:val="00A03A40"/>
    <w:rsid w:val="00A327B2"/>
    <w:rsid w:val="00A33585"/>
    <w:rsid w:val="00A50F68"/>
    <w:rsid w:val="00A61B27"/>
    <w:rsid w:val="00A739A9"/>
    <w:rsid w:val="00A96739"/>
    <w:rsid w:val="00AA63B7"/>
    <w:rsid w:val="00AB295A"/>
    <w:rsid w:val="00AB5025"/>
    <w:rsid w:val="00AE1576"/>
    <w:rsid w:val="00B07FCB"/>
    <w:rsid w:val="00B1455F"/>
    <w:rsid w:val="00B169FD"/>
    <w:rsid w:val="00B279D9"/>
    <w:rsid w:val="00B30087"/>
    <w:rsid w:val="00B433BB"/>
    <w:rsid w:val="00B44359"/>
    <w:rsid w:val="00B46E3A"/>
    <w:rsid w:val="00B511A4"/>
    <w:rsid w:val="00B62FE8"/>
    <w:rsid w:val="00B85F28"/>
    <w:rsid w:val="00BD164E"/>
    <w:rsid w:val="00BD4CCF"/>
    <w:rsid w:val="00BE2577"/>
    <w:rsid w:val="00BE45C5"/>
    <w:rsid w:val="00BF67F4"/>
    <w:rsid w:val="00C059E8"/>
    <w:rsid w:val="00C1014E"/>
    <w:rsid w:val="00C119AB"/>
    <w:rsid w:val="00C1561F"/>
    <w:rsid w:val="00C232D1"/>
    <w:rsid w:val="00C25B87"/>
    <w:rsid w:val="00C40AEB"/>
    <w:rsid w:val="00C455A9"/>
    <w:rsid w:val="00C53371"/>
    <w:rsid w:val="00C623D6"/>
    <w:rsid w:val="00C635F9"/>
    <w:rsid w:val="00D027D4"/>
    <w:rsid w:val="00D60FFC"/>
    <w:rsid w:val="00DA707C"/>
    <w:rsid w:val="00DB7EC4"/>
    <w:rsid w:val="00DC2791"/>
    <w:rsid w:val="00DC36F5"/>
    <w:rsid w:val="00DE0464"/>
    <w:rsid w:val="00E26E76"/>
    <w:rsid w:val="00E30008"/>
    <w:rsid w:val="00E43753"/>
    <w:rsid w:val="00E46B78"/>
    <w:rsid w:val="00E61B8D"/>
    <w:rsid w:val="00E647BD"/>
    <w:rsid w:val="00E67387"/>
    <w:rsid w:val="00E73FB5"/>
    <w:rsid w:val="00E87395"/>
    <w:rsid w:val="00E96AA5"/>
    <w:rsid w:val="00EA253B"/>
    <w:rsid w:val="00EB2B9C"/>
    <w:rsid w:val="00EB49B4"/>
    <w:rsid w:val="00EB6700"/>
    <w:rsid w:val="00ED10B5"/>
    <w:rsid w:val="00ED6B92"/>
    <w:rsid w:val="00EF51E1"/>
    <w:rsid w:val="00F11980"/>
    <w:rsid w:val="00F13223"/>
    <w:rsid w:val="00F13E86"/>
    <w:rsid w:val="00F2109E"/>
    <w:rsid w:val="00F245EB"/>
    <w:rsid w:val="00F478EA"/>
    <w:rsid w:val="00F64856"/>
    <w:rsid w:val="00F65206"/>
    <w:rsid w:val="00F66440"/>
    <w:rsid w:val="00F72997"/>
    <w:rsid w:val="00F8217B"/>
    <w:rsid w:val="00F8763D"/>
    <w:rsid w:val="00F91E24"/>
    <w:rsid w:val="00FB5524"/>
    <w:rsid w:val="00FB7FFD"/>
    <w:rsid w:val="00FD2B2F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8504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418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F478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78EA"/>
  </w:style>
  <w:style w:type="character" w:styleId="Numrodepage">
    <w:name w:val="page number"/>
    <w:basedOn w:val="Policepardfaut"/>
    <w:uiPriority w:val="99"/>
    <w:semiHidden/>
    <w:unhideWhenUsed/>
    <w:rsid w:val="00F478EA"/>
  </w:style>
  <w:style w:type="paragraph" w:styleId="En-tte">
    <w:name w:val="header"/>
    <w:basedOn w:val="Normal"/>
    <w:link w:val="En-tteCar"/>
    <w:uiPriority w:val="99"/>
    <w:unhideWhenUsed/>
    <w:rsid w:val="00F478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78EA"/>
  </w:style>
  <w:style w:type="character" w:styleId="Lienhypertexte">
    <w:name w:val="Hyperlink"/>
    <w:basedOn w:val="Policepardfaut"/>
    <w:uiPriority w:val="99"/>
    <w:unhideWhenUsed/>
    <w:rsid w:val="00107F9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7F9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F9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418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F478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78EA"/>
  </w:style>
  <w:style w:type="character" w:styleId="Numrodepage">
    <w:name w:val="page number"/>
    <w:basedOn w:val="Policepardfaut"/>
    <w:uiPriority w:val="99"/>
    <w:semiHidden/>
    <w:unhideWhenUsed/>
    <w:rsid w:val="00F478EA"/>
  </w:style>
  <w:style w:type="paragraph" w:styleId="En-tte">
    <w:name w:val="header"/>
    <w:basedOn w:val="Normal"/>
    <w:link w:val="En-tteCar"/>
    <w:uiPriority w:val="99"/>
    <w:unhideWhenUsed/>
    <w:rsid w:val="00F478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78EA"/>
  </w:style>
  <w:style w:type="character" w:styleId="Lienhypertexte">
    <w:name w:val="Hyperlink"/>
    <w:basedOn w:val="Policepardfaut"/>
    <w:uiPriority w:val="99"/>
    <w:unhideWhenUsed/>
    <w:rsid w:val="00107F9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7F9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F9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gjdjim@yahoo.fr" TargetMode="External"/><Relationship Id="rId12" Type="http://schemas.openxmlformats.org/officeDocument/2006/relationships/hyperlink" Target="mailto:chetty_prabhakar@yahoo.com" TargetMode="External"/><Relationship Id="rId13" Type="http://schemas.openxmlformats.org/officeDocument/2006/relationships/hyperlink" Target="mailto:Simplice.koudjina@unstim.bj" TargetMode="External"/><Relationship Id="rId14" Type="http://schemas.openxmlformats.org/officeDocument/2006/relationships/image" Target="media/image1.jpe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implice.koudjina@unstim.bj" TargetMode="External"/><Relationship Id="rId9" Type="http://schemas.openxmlformats.org/officeDocument/2006/relationships/hyperlink" Target="mailto:vipinkala1994@gmail.com" TargetMode="External"/><Relationship Id="rId10" Type="http://schemas.openxmlformats.org/officeDocument/2006/relationships/hyperlink" Target="mailto:agys2000@yahoo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797</Words>
  <Characters>4387</Characters>
  <Application>Microsoft Macintosh Word</Application>
  <DocSecurity>0</DocSecurity>
  <Lines>36</Lines>
  <Paragraphs>10</Paragraphs>
  <ScaleCrop>false</ScaleCrop>
  <Company>Umons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Simplice KOUDJINA</dc:creator>
  <cp:keywords/>
  <dc:description/>
  <cp:lastModifiedBy>Simplice KOUDJINA</cp:lastModifiedBy>
  <cp:revision>162</cp:revision>
  <dcterms:created xsi:type="dcterms:W3CDTF">2022-07-28T20:27:00Z</dcterms:created>
  <dcterms:modified xsi:type="dcterms:W3CDTF">2024-01-29T10:36:00Z</dcterms:modified>
</cp:coreProperties>
</file>