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A808" w14:textId="0E10950F" w:rsidR="00296F9B" w:rsidRDefault="00EF6346" w:rsidP="00BE1EA9">
      <w:pPr>
        <w:jc w:val="center"/>
        <w:rPr>
          <w:b/>
          <w:bCs/>
          <w:sz w:val="24"/>
          <w:szCs w:val="24"/>
        </w:rPr>
      </w:pPr>
      <w:r>
        <w:rPr>
          <w:b/>
          <w:bCs/>
          <w:sz w:val="24"/>
          <w:szCs w:val="24"/>
        </w:rPr>
        <w:t xml:space="preserve">Evaluation </w:t>
      </w:r>
      <w:r w:rsidRPr="00EF6346">
        <w:rPr>
          <w:b/>
          <w:bCs/>
          <w:sz w:val="24"/>
          <w:szCs w:val="24"/>
        </w:rPr>
        <w:t xml:space="preserve">of chitosan and </w:t>
      </w:r>
      <w:proofErr w:type="spellStart"/>
      <w:r w:rsidRPr="00EF6346">
        <w:rPr>
          <w:b/>
          <w:bCs/>
          <w:sz w:val="24"/>
          <w:szCs w:val="24"/>
        </w:rPr>
        <w:t>gelatin</w:t>
      </w:r>
      <w:proofErr w:type="spellEnd"/>
      <w:r w:rsidRPr="00EF6346">
        <w:rPr>
          <w:b/>
          <w:bCs/>
          <w:sz w:val="24"/>
          <w:szCs w:val="24"/>
        </w:rPr>
        <w:t xml:space="preserve"> films using for dura matter </w:t>
      </w:r>
      <w:proofErr w:type="spellStart"/>
      <w:r w:rsidRPr="00EF6346">
        <w:rPr>
          <w:b/>
          <w:bCs/>
          <w:sz w:val="24"/>
          <w:szCs w:val="24"/>
        </w:rPr>
        <w:t>plasty</w:t>
      </w:r>
      <w:proofErr w:type="spellEnd"/>
      <w:r w:rsidRPr="00EF6346">
        <w:rPr>
          <w:b/>
          <w:bCs/>
          <w:sz w:val="24"/>
          <w:szCs w:val="24"/>
        </w:rPr>
        <w:t xml:space="preserve"> in </w:t>
      </w:r>
      <w:r>
        <w:rPr>
          <w:b/>
          <w:bCs/>
          <w:sz w:val="24"/>
          <w:szCs w:val="24"/>
        </w:rPr>
        <w:t xml:space="preserve">the model of penetrating traumatic </w:t>
      </w:r>
      <w:r w:rsidRPr="00EF6346">
        <w:rPr>
          <w:b/>
          <w:bCs/>
          <w:sz w:val="24"/>
          <w:szCs w:val="24"/>
        </w:rPr>
        <w:t>brain injury</w:t>
      </w:r>
    </w:p>
    <w:p w14:paraId="4723470D" w14:textId="3D49F992" w:rsidR="00BE1EA9" w:rsidRDefault="00EF6346" w:rsidP="00EF6346">
      <w:pPr>
        <w:jc w:val="center"/>
        <w:rPr>
          <w:b/>
          <w:bCs/>
          <w:sz w:val="24"/>
          <w:szCs w:val="24"/>
        </w:rPr>
      </w:pPr>
      <w:r w:rsidRPr="00EF6346">
        <w:rPr>
          <w:b/>
          <w:bCs/>
          <w:sz w:val="24"/>
          <w:szCs w:val="24"/>
        </w:rPr>
        <w:t>A. Shmeleva</w:t>
      </w:r>
      <w:r w:rsidRPr="009C39C6">
        <w:rPr>
          <w:b/>
          <w:bCs/>
          <w:sz w:val="24"/>
          <w:szCs w:val="24"/>
          <w:vertAlign w:val="superscript"/>
        </w:rPr>
        <w:t>1</w:t>
      </w:r>
      <w:r w:rsidRPr="00EF6346">
        <w:rPr>
          <w:b/>
          <w:bCs/>
          <w:sz w:val="24"/>
          <w:szCs w:val="24"/>
        </w:rPr>
        <w:t>, A. Panteleichuk</w:t>
      </w:r>
      <w:r w:rsidRPr="009C39C6">
        <w:rPr>
          <w:b/>
          <w:bCs/>
          <w:sz w:val="24"/>
          <w:szCs w:val="24"/>
          <w:vertAlign w:val="superscript"/>
        </w:rPr>
        <w:t>1</w:t>
      </w:r>
      <w:r w:rsidRPr="00EF6346">
        <w:rPr>
          <w:b/>
          <w:bCs/>
          <w:sz w:val="24"/>
          <w:szCs w:val="24"/>
        </w:rPr>
        <w:t>, Karakhim</w:t>
      </w:r>
      <w:r w:rsidRPr="009C39C6">
        <w:rPr>
          <w:b/>
          <w:bCs/>
          <w:sz w:val="24"/>
          <w:szCs w:val="24"/>
          <w:vertAlign w:val="superscript"/>
        </w:rPr>
        <w:t>2</w:t>
      </w:r>
      <w:r w:rsidRPr="00EF6346">
        <w:rPr>
          <w:b/>
          <w:bCs/>
          <w:sz w:val="24"/>
          <w:szCs w:val="24"/>
        </w:rPr>
        <w:t>, O. Gnatyuk</w:t>
      </w:r>
      <w:r w:rsidRPr="009C39C6">
        <w:rPr>
          <w:b/>
          <w:bCs/>
          <w:sz w:val="24"/>
          <w:szCs w:val="24"/>
          <w:vertAlign w:val="superscript"/>
        </w:rPr>
        <w:t>3</w:t>
      </w:r>
      <w:r w:rsidRPr="00EF6346">
        <w:rPr>
          <w:b/>
          <w:bCs/>
          <w:sz w:val="24"/>
          <w:szCs w:val="24"/>
        </w:rPr>
        <w:t>, G. Dovbeshko</w:t>
      </w:r>
      <w:r w:rsidRPr="009C39C6">
        <w:rPr>
          <w:b/>
          <w:bCs/>
          <w:sz w:val="24"/>
          <w:szCs w:val="24"/>
          <w:vertAlign w:val="superscript"/>
        </w:rPr>
        <w:t>3</w:t>
      </w:r>
    </w:p>
    <w:p w14:paraId="28A7AE38" w14:textId="77777777" w:rsidR="00EF6346" w:rsidRPr="00EF6346" w:rsidRDefault="00EF6346" w:rsidP="009C39C6">
      <w:pPr>
        <w:spacing w:after="0"/>
        <w:jc w:val="center"/>
        <w:rPr>
          <w:b/>
          <w:bCs/>
          <w:sz w:val="24"/>
          <w:szCs w:val="24"/>
        </w:rPr>
      </w:pPr>
      <w:r w:rsidRPr="00EF6346">
        <w:rPr>
          <w:b/>
          <w:bCs/>
          <w:sz w:val="24"/>
          <w:szCs w:val="24"/>
        </w:rPr>
        <w:t xml:space="preserve">1 - State Institution “Institute of Neurosurgery named after acad. A.P. </w:t>
      </w:r>
      <w:proofErr w:type="spellStart"/>
      <w:r w:rsidRPr="00EF6346">
        <w:rPr>
          <w:b/>
          <w:bCs/>
          <w:sz w:val="24"/>
          <w:szCs w:val="24"/>
        </w:rPr>
        <w:t>Romodanov</w:t>
      </w:r>
      <w:proofErr w:type="spellEnd"/>
      <w:r w:rsidRPr="00EF6346">
        <w:rPr>
          <w:b/>
          <w:bCs/>
          <w:sz w:val="24"/>
          <w:szCs w:val="24"/>
        </w:rPr>
        <w:t xml:space="preserve"> NAMS of Ukraine", Neuropathology, Kyiv, Ukraine</w:t>
      </w:r>
    </w:p>
    <w:p w14:paraId="43D36D4A" w14:textId="77777777" w:rsidR="00EF6346" w:rsidRPr="00EF6346" w:rsidRDefault="00EF6346" w:rsidP="009C39C6">
      <w:pPr>
        <w:spacing w:after="0"/>
        <w:jc w:val="center"/>
        <w:rPr>
          <w:b/>
          <w:bCs/>
          <w:sz w:val="24"/>
          <w:szCs w:val="24"/>
        </w:rPr>
      </w:pPr>
      <w:r w:rsidRPr="00EF6346">
        <w:rPr>
          <w:b/>
          <w:bCs/>
          <w:sz w:val="24"/>
          <w:szCs w:val="24"/>
        </w:rPr>
        <w:t xml:space="preserve">2- </w:t>
      </w:r>
      <w:proofErr w:type="spellStart"/>
      <w:r w:rsidRPr="00EF6346">
        <w:rPr>
          <w:b/>
          <w:bCs/>
          <w:sz w:val="24"/>
          <w:szCs w:val="24"/>
        </w:rPr>
        <w:t>Palladin</w:t>
      </w:r>
      <w:proofErr w:type="spellEnd"/>
      <w:r w:rsidRPr="00EF6346">
        <w:rPr>
          <w:b/>
          <w:bCs/>
          <w:sz w:val="24"/>
          <w:szCs w:val="24"/>
        </w:rPr>
        <w:t xml:space="preserve"> Institute of Biochemistry NAS of Ukraine, Muscle biochemistry, Kyiv, Ukraine, </w:t>
      </w:r>
    </w:p>
    <w:p w14:paraId="2C90FA65" w14:textId="21148CA5" w:rsidR="007A43F7" w:rsidRDefault="00EF6346" w:rsidP="009C39C6">
      <w:pPr>
        <w:spacing w:after="0"/>
        <w:jc w:val="center"/>
        <w:rPr>
          <w:b/>
          <w:bCs/>
          <w:sz w:val="24"/>
          <w:szCs w:val="24"/>
        </w:rPr>
      </w:pPr>
      <w:r w:rsidRPr="00EF6346">
        <w:rPr>
          <w:b/>
          <w:bCs/>
          <w:sz w:val="24"/>
          <w:szCs w:val="24"/>
        </w:rPr>
        <w:t>3- Institute of Physics of NAS of Ukraine, Physics of Biological Systems, Kyiv, Ukraine</w:t>
      </w:r>
    </w:p>
    <w:p w14:paraId="78F5A0F7" w14:textId="022D2489" w:rsidR="007A43F7" w:rsidRDefault="007A43F7" w:rsidP="00BE1EA9">
      <w:pPr>
        <w:jc w:val="center"/>
        <w:rPr>
          <w:b/>
          <w:bCs/>
          <w:sz w:val="24"/>
          <w:szCs w:val="24"/>
        </w:rPr>
      </w:pPr>
    </w:p>
    <w:p w14:paraId="18DF588A" w14:textId="1AA330DA" w:rsidR="007A43F7" w:rsidRDefault="007A43F7" w:rsidP="007A43F7">
      <w:pPr>
        <w:rPr>
          <w:b/>
          <w:bCs/>
          <w:sz w:val="24"/>
          <w:szCs w:val="24"/>
        </w:rPr>
      </w:pPr>
      <w:r>
        <w:rPr>
          <w:b/>
          <w:bCs/>
          <w:sz w:val="24"/>
          <w:szCs w:val="24"/>
        </w:rPr>
        <w:t>Presenter Name:</w:t>
      </w:r>
      <w:r w:rsidR="009C39C6">
        <w:rPr>
          <w:b/>
          <w:bCs/>
          <w:sz w:val="24"/>
          <w:szCs w:val="24"/>
        </w:rPr>
        <w:t xml:space="preserve"> </w:t>
      </w:r>
      <w:r w:rsidR="009C39C6" w:rsidRPr="00EF6346">
        <w:rPr>
          <w:b/>
          <w:bCs/>
          <w:sz w:val="24"/>
          <w:szCs w:val="24"/>
        </w:rPr>
        <w:t>A</w:t>
      </w:r>
      <w:r w:rsidR="009C39C6">
        <w:rPr>
          <w:b/>
          <w:bCs/>
          <w:sz w:val="24"/>
          <w:szCs w:val="24"/>
        </w:rPr>
        <w:t>nna</w:t>
      </w:r>
      <w:r w:rsidR="009C39C6" w:rsidRPr="00EF6346">
        <w:rPr>
          <w:b/>
          <w:bCs/>
          <w:sz w:val="24"/>
          <w:szCs w:val="24"/>
        </w:rPr>
        <w:t xml:space="preserve"> Shmeleva</w:t>
      </w:r>
    </w:p>
    <w:p w14:paraId="00337F8B" w14:textId="36B2278B" w:rsidR="00261860" w:rsidRPr="00261860" w:rsidRDefault="00261860" w:rsidP="008D5AEB">
      <w:pPr>
        <w:spacing w:after="0"/>
        <w:contextualSpacing/>
        <w:jc w:val="both"/>
        <w:rPr>
          <w:sz w:val="24"/>
          <w:szCs w:val="24"/>
        </w:rPr>
      </w:pPr>
      <w:r w:rsidRPr="00512B06">
        <w:rPr>
          <w:b/>
          <w:bCs/>
          <w:sz w:val="24"/>
          <w:szCs w:val="24"/>
        </w:rPr>
        <w:t>Objectives:</w:t>
      </w:r>
      <w:r w:rsidRPr="00261860">
        <w:rPr>
          <w:sz w:val="24"/>
          <w:szCs w:val="24"/>
        </w:rPr>
        <w:t xml:space="preserve"> to investigate the effects of chitosan/</w:t>
      </w:r>
      <w:proofErr w:type="spellStart"/>
      <w:r w:rsidRPr="00261860">
        <w:rPr>
          <w:sz w:val="24"/>
          <w:szCs w:val="24"/>
        </w:rPr>
        <w:t>gelatin</w:t>
      </w:r>
      <w:proofErr w:type="spellEnd"/>
      <w:r w:rsidRPr="00261860">
        <w:rPr>
          <w:sz w:val="24"/>
          <w:szCs w:val="24"/>
        </w:rPr>
        <w:t xml:space="preserve">-based biopolymer films using for dura matter </w:t>
      </w:r>
      <w:proofErr w:type="spellStart"/>
      <w:r w:rsidRPr="00261860">
        <w:rPr>
          <w:sz w:val="24"/>
          <w:szCs w:val="24"/>
        </w:rPr>
        <w:t>plasty</w:t>
      </w:r>
      <w:proofErr w:type="spellEnd"/>
      <w:r w:rsidRPr="00261860">
        <w:rPr>
          <w:sz w:val="24"/>
          <w:szCs w:val="24"/>
        </w:rPr>
        <w:t xml:space="preserve"> in experiment</w:t>
      </w:r>
      <w:r w:rsidR="009031CC">
        <w:rPr>
          <w:sz w:val="24"/>
          <w:szCs w:val="24"/>
        </w:rPr>
        <w:t>.</w:t>
      </w:r>
    </w:p>
    <w:p w14:paraId="52B0A98C" w14:textId="6BA3E28D" w:rsidR="00261860" w:rsidRPr="00261860" w:rsidRDefault="00261860" w:rsidP="008D5AEB">
      <w:pPr>
        <w:spacing w:after="0"/>
        <w:contextualSpacing/>
        <w:jc w:val="both"/>
        <w:rPr>
          <w:sz w:val="24"/>
          <w:szCs w:val="24"/>
        </w:rPr>
      </w:pPr>
      <w:r w:rsidRPr="00261860">
        <w:rPr>
          <w:sz w:val="24"/>
          <w:szCs w:val="24"/>
        </w:rPr>
        <w:t>Background: Biodegradable materials are of particular interest for dura matter (DM) reconstructive surgery</w:t>
      </w:r>
      <w:r w:rsidR="009031CC">
        <w:rPr>
          <w:sz w:val="24"/>
          <w:szCs w:val="24"/>
        </w:rPr>
        <w:t>.</w:t>
      </w:r>
    </w:p>
    <w:p w14:paraId="6EF6B39F" w14:textId="77777777" w:rsidR="00DE75C6" w:rsidRDefault="00261860" w:rsidP="008D5AEB">
      <w:pPr>
        <w:spacing w:after="0"/>
        <w:contextualSpacing/>
        <w:jc w:val="both"/>
        <w:rPr>
          <w:sz w:val="24"/>
          <w:szCs w:val="24"/>
        </w:rPr>
      </w:pPr>
      <w:r w:rsidRPr="00512B06">
        <w:rPr>
          <w:b/>
          <w:bCs/>
          <w:sz w:val="24"/>
          <w:szCs w:val="24"/>
        </w:rPr>
        <w:t>Methods:</w:t>
      </w:r>
      <w:r w:rsidRPr="00261860">
        <w:rPr>
          <w:sz w:val="24"/>
          <w:szCs w:val="24"/>
        </w:rPr>
        <w:t xml:space="preserve"> The study involved 15 animals (white outbreed rats) weighing 250-300 g, which were divided into 3 groups: 1) DM </w:t>
      </w:r>
      <w:proofErr w:type="spellStart"/>
      <w:r w:rsidRPr="00261860">
        <w:rPr>
          <w:sz w:val="24"/>
          <w:szCs w:val="24"/>
        </w:rPr>
        <w:t>plasty</w:t>
      </w:r>
      <w:proofErr w:type="spellEnd"/>
      <w:r w:rsidRPr="00261860">
        <w:rPr>
          <w:sz w:val="24"/>
          <w:szCs w:val="24"/>
        </w:rPr>
        <w:t xml:space="preserve"> using chitosan films. 2)DM </w:t>
      </w:r>
      <w:proofErr w:type="spellStart"/>
      <w:r w:rsidRPr="00261860">
        <w:rPr>
          <w:sz w:val="24"/>
          <w:szCs w:val="24"/>
        </w:rPr>
        <w:t>plasty</w:t>
      </w:r>
      <w:proofErr w:type="spellEnd"/>
      <w:r w:rsidRPr="00261860">
        <w:rPr>
          <w:sz w:val="24"/>
          <w:szCs w:val="24"/>
        </w:rPr>
        <w:t xml:space="preserve"> using a chitosan film in combination with a </w:t>
      </w:r>
      <w:proofErr w:type="spellStart"/>
      <w:r w:rsidRPr="00261860">
        <w:rPr>
          <w:sz w:val="24"/>
          <w:szCs w:val="24"/>
        </w:rPr>
        <w:t>gelatin</w:t>
      </w:r>
      <w:proofErr w:type="spellEnd"/>
      <w:r w:rsidRPr="00261860">
        <w:rPr>
          <w:sz w:val="24"/>
          <w:szCs w:val="24"/>
        </w:rPr>
        <w:t xml:space="preserve"> film. 3) </w:t>
      </w:r>
      <w:proofErr w:type="spellStart"/>
      <w:r w:rsidRPr="00261860">
        <w:rPr>
          <w:sz w:val="24"/>
          <w:szCs w:val="24"/>
        </w:rPr>
        <w:t>Autoplasty</w:t>
      </w:r>
      <w:proofErr w:type="spellEnd"/>
      <w:r w:rsidRPr="00261860">
        <w:rPr>
          <w:sz w:val="24"/>
          <w:szCs w:val="24"/>
        </w:rPr>
        <w:t xml:space="preserve"> group. All animals were simulated penetrating traumatic brain injury (</w:t>
      </w:r>
      <w:proofErr w:type="spellStart"/>
      <w:r w:rsidRPr="00261860">
        <w:rPr>
          <w:sz w:val="24"/>
          <w:szCs w:val="24"/>
        </w:rPr>
        <w:t>pTBI</w:t>
      </w:r>
      <w:proofErr w:type="spellEnd"/>
      <w:r w:rsidRPr="00261860">
        <w:rPr>
          <w:sz w:val="24"/>
          <w:szCs w:val="24"/>
        </w:rPr>
        <w:t>)</w:t>
      </w:r>
      <w:r>
        <w:rPr>
          <w:sz w:val="24"/>
          <w:szCs w:val="24"/>
        </w:rPr>
        <w:t xml:space="preserve"> </w:t>
      </w:r>
      <w:r w:rsidRPr="00261860">
        <w:rPr>
          <w:sz w:val="24"/>
          <w:szCs w:val="24"/>
        </w:rPr>
        <w:t xml:space="preserve">with decompressive craniectomy of the skull and subsequent DM </w:t>
      </w:r>
      <w:proofErr w:type="spellStart"/>
      <w:r w:rsidRPr="00261860">
        <w:rPr>
          <w:sz w:val="24"/>
          <w:szCs w:val="24"/>
        </w:rPr>
        <w:t>plasty</w:t>
      </w:r>
      <w:proofErr w:type="spellEnd"/>
      <w:r w:rsidRPr="00261860">
        <w:rPr>
          <w:sz w:val="24"/>
          <w:szCs w:val="24"/>
        </w:rPr>
        <w:t xml:space="preserve"> with the indicated polymer films. In the trauma model, </w:t>
      </w:r>
      <w:proofErr w:type="spellStart"/>
      <w:r w:rsidRPr="00261860">
        <w:rPr>
          <w:sz w:val="24"/>
          <w:szCs w:val="24"/>
        </w:rPr>
        <w:t>hemorrhagic</w:t>
      </w:r>
      <w:proofErr w:type="spellEnd"/>
      <w:r w:rsidRPr="00261860">
        <w:rPr>
          <w:sz w:val="24"/>
          <w:szCs w:val="24"/>
        </w:rPr>
        <w:t xml:space="preserve"> contusion focus,</w:t>
      </w:r>
      <w:r>
        <w:rPr>
          <w:sz w:val="24"/>
          <w:szCs w:val="24"/>
        </w:rPr>
        <w:t xml:space="preserve"> </w:t>
      </w:r>
      <w:r w:rsidRPr="00261860">
        <w:rPr>
          <w:sz w:val="24"/>
          <w:szCs w:val="24"/>
        </w:rPr>
        <w:t>decompressive bone window and DM incision are reproduced</w:t>
      </w:r>
      <w:r>
        <w:rPr>
          <w:sz w:val="24"/>
          <w:szCs w:val="24"/>
        </w:rPr>
        <w:t xml:space="preserve"> </w:t>
      </w:r>
      <w:proofErr w:type="gramStart"/>
      <w:r w:rsidRPr="00261860">
        <w:rPr>
          <w:sz w:val="24"/>
          <w:szCs w:val="24"/>
        </w:rPr>
        <w:t>The</w:t>
      </w:r>
      <w:proofErr w:type="gramEnd"/>
      <w:r w:rsidRPr="00261860">
        <w:rPr>
          <w:sz w:val="24"/>
          <w:szCs w:val="24"/>
        </w:rPr>
        <w:t xml:space="preserve"> animals were removed from the experiment at </w:t>
      </w:r>
      <w:r w:rsidR="009031CC">
        <w:rPr>
          <w:sz w:val="24"/>
          <w:szCs w:val="24"/>
        </w:rPr>
        <w:t>42</w:t>
      </w:r>
      <w:r w:rsidRPr="00261860">
        <w:rPr>
          <w:sz w:val="24"/>
          <w:szCs w:val="24"/>
        </w:rPr>
        <w:t xml:space="preserve"> days after surgery</w:t>
      </w:r>
      <w:r w:rsidR="009031CC">
        <w:rPr>
          <w:sz w:val="24"/>
          <w:szCs w:val="24"/>
        </w:rPr>
        <w:t>.</w:t>
      </w:r>
      <w:r w:rsidRPr="00261860">
        <w:rPr>
          <w:sz w:val="24"/>
          <w:szCs w:val="24"/>
        </w:rPr>
        <w:t xml:space="preserve"> </w:t>
      </w:r>
      <w:r w:rsidR="009031CC">
        <w:rPr>
          <w:sz w:val="24"/>
          <w:szCs w:val="24"/>
        </w:rPr>
        <w:t>T</w:t>
      </w:r>
      <w:r w:rsidRPr="00261860">
        <w:rPr>
          <w:sz w:val="24"/>
          <w:szCs w:val="24"/>
        </w:rPr>
        <w:t>he healing process was monitored by optical and confocal laser microscopy Carl</w:t>
      </w:r>
      <w:r>
        <w:rPr>
          <w:sz w:val="24"/>
          <w:szCs w:val="24"/>
        </w:rPr>
        <w:t xml:space="preserve"> </w:t>
      </w:r>
      <w:r w:rsidRPr="00261860">
        <w:rPr>
          <w:sz w:val="24"/>
          <w:szCs w:val="24"/>
        </w:rPr>
        <w:t>Zeiss LSM-510 META with lenses Plan-</w:t>
      </w:r>
      <w:proofErr w:type="spellStart"/>
      <w:r w:rsidRPr="00261860">
        <w:rPr>
          <w:sz w:val="24"/>
          <w:szCs w:val="24"/>
        </w:rPr>
        <w:t>Neofluar</w:t>
      </w:r>
      <w:proofErr w:type="spellEnd"/>
      <w:r w:rsidRPr="00261860">
        <w:rPr>
          <w:sz w:val="24"/>
          <w:szCs w:val="24"/>
        </w:rPr>
        <w:t xml:space="preserve"> 40x/0.6 Korr, and camera Zeiss </w:t>
      </w:r>
      <w:proofErr w:type="spellStart"/>
      <w:r w:rsidRPr="00261860">
        <w:rPr>
          <w:sz w:val="24"/>
          <w:szCs w:val="24"/>
        </w:rPr>
        <w:t>AxioCam</w:t>
      </w:r>
      <w:proofErr w:type="spellEnd"/>
      <w:r w:rsidRPr="00261860">
        <w:rPr>
          <w:sz w:val="24"/>
          <w:szCs w:val="24"/>
        </w:rPr>
        <w:t>. Luminescent images obtained by excitation with lamp UV HBO 100</w:t>
      </w:r>
      <w:r>
        <w:rPr>
          <w:sz w:val="24"/>
          <w:szCs w:val="24"/>
        </w:rPr>
        <w:t xml:space="preserve"> </w:t>
      </w:r>
      <w:r w:rsidRPr="00261860">
        <w:rPr>
          <w:sz w:val="24"/>
          <w:szCs w:val="24"/>
        </w:rPr>
        <w:t xml:space="preserve">with blue (FSet01 </w:t>
      </w:r>
      <w:proofErr w:type="spellStart"/>
      <w:r w:rsidRPr="00261860">
        <w:rPr>
          <w:sz w:val="24"/>
          <w:szCs w:val="24"/>
        </w:rPr>
        <w:t>wf</w:t>
      </w:r>
      <w:proofErr w:type="spellEnd"/>
      <w:r w:rsidRPr="00261860">
        <w:rPr>
          <w:sz w:val="24"/>
          <w:szCs w:val="24"/>
        </w:rPr>
        <w:t xml:space="preserve">), green (FSet10 </w:t>
      </w:r>
      <w:proofErr w:type="spellStart"/>
      <w:r w:rsidRPr="00261860">
        <w:rPr>
          <w:sz w:val="24"/>
          <w:szCs w:val="24"/>
        </w:rPr>
        <w:t>wf</w:t>
      </w:r>
      <w:proofErr w:type="spellEnd"/>
      <w:r w:rsidRPr="00261860">
        <w:rPr>
          <w:sz w:val="24"/>
          <w:szCs w:val="24"/>
        </w:rPr>
        <w:t xml:space="preserve">) and red (FSet20 </w:t>
      </w:r>
      <w:proofErr w:type="spellStart"/>
      <w:r w:rsidRPr="00261860">
        <w:rPr>
          <w:sz w:val="24"/>
          <w:szCs w:val="24"/>
        </w:rPr>
        <w:t>wf</w:t>
      </w:r>
      <w:proofErr w:type="spellEnd"/>
      <w:r w:rsidRPr="00261860">
        <w:rPr>
          <w:sz w:val="24"/>
          <w:szCs w:val="24"/>
        </w:rPr>
        <w:t>) filters, as well as, by excitation by lasers with wavelength 405, 488, 543 nm. Histological</w:t>
      </w:r>
      <w:r w:rsidR="009031CC">
        <w:rPr>
          <w:sz w:val="24"/>
          <w:szCs w:val="24"/>
        </w:rPr>
        <w:t xml:space="preserve"> </w:t>
      </w:r>
      <w:r w:rsidRPr="00261860">
        <w:rPr>
          <w:sz w:val="24"/>
          <w:szCs w:val="24"/>
        </w:rPr>
        <w:t>sections were obtained and stained according to the standard method.</w:t>
      </w:r>
      <w:r w:rsidR="009031CC">
        <w:rPr>
          <w:sz w:val="24"/>
          <w:szCs w:val="24"/>
        </w:rPr>
        <w:t xml:space="preserve"> </w:t>
      </w:r>
    </w:p>
    <w:p w14:paraId="3F8982FB" w14:textId="172EF98C" w:rsidR="00DE75C6" w:rsidRPr="00DE75C6" w:rsidRDefault="00DE75C6" w:rsidP="008D5AEB">
      <w:pPr>
        <w:spacing w:after="0"/>
        <w:contextualSpacing/>
        <w:jc w:val="both"/>
        <w:rPr>
          <w:sz w:val="24"/>
          <w:szCs w:val="24"/>
        </w:rPr>
      </w:pPr>
      <w:r w:rsidRPr="00DE75C6">
        <w:rPr>
          <w:sz w:val="24"/>
          <w:szCs w:val="24"/>
        </w:rPr>
        <w:t xml:space="preserve">The IR spectroscopy technique allows monitoring the dynamics of the TMO tissue regeneration process at various stages of injury healing; according to the analysis of IR absorption spectra, spectral markers of scar tissue, regenerating TMO and control intact TMO were determined; it is shown that the scar tissue is radically different from the tissues of the regenerating TMO in all groups, including the </w:t>
      </w:r>
      <w:proofErr w:type="spellStart"/>
      <w:r w:rsidRPr="00DE75C6">
        <w:rPr>
          <w:sz w:val="24"/>
          <w:szCs w:val="24"/>
        </w:rPr>
        <w:t>autoplasty</w:t>
      </w:r>
      <w:proofErr w:type="spellEnd"/>
      <w:r w:rsidRPr="00DE75C6">
        <w:rPr>
          <w:sz w:val="24"/>
          <w:szCs w:val="24"/>
        </w:rPr>
        <w:t xml:space="preserve"> group. This makes it possible to reliably distinguish scar tissue from other investigated tissues and polymer films; the most revealing effects were obtained in groups with chitosan, since chitosan has absorption bands different from the absorption bands of protein molecules (gelatin and collagen, and TMO in general), so the presence of chitosan-based films in tissue samples can be clearly identified by IR spectra; chitosan film with PEO does not degrade in 6 weeks, its residues are clearly identified by IR spectroscopy data. The additional use of gelatin accelerates the process of degradation of the chitosan film and contributes to the normal healing of the injury. </w:t>
      </w:r>
    </w:p>
    <w:p w14:paraId="63306F5E" w14:textId="77777777" w:rsidR="00261860" w:rsidRPr="00261860" w:rsidRDefault="00261860" w:rsidP="008D5AEB">
      <w:pPr>
        <w:spacing w:after="0"/>
        <w:contextualSpacing/>
        <w:jc w:val="both"/>
        <w:rPr>
          <w:sz w:val="24"/>
          <w:szCs w:val="24"/>
        </w:rPr>
      </w:pPr>
      <w:r w:rsidRPr="00261860">
        <w:rPr>
          <w:sz w:val="24"/>
          <w:szCs w:val="24"/>
        </w:rPr>
        <w:t xml:space="preserve">Results: </w:t>
      </w:r>
      <w:proofErr w:type="spellStart"/>
      <w:r w:rsidRPr="00261860">
        <w:rPr>
          <w:sz w:val="24"/>
          <w:szCs w:val="24"/>
        </w:rPr>
        <w:t>Corellation</w:t>
      </w:r>
      <w:proofErr w:type="spellEnd"/>
      <w:r w:rsidRPr="00261860">
        <w:rPr>
          <w:sz w:val="24"/>
          <w:szCs w:val="24"/>
        </w:rPr>
        <w:t xml:space="preserve"> analysis of the densitometry results and microscopic parameters of the regenerated DM showed a direct relationship between the</w:t>
      </w:r>
    </w:p>
    <w:p w14:paraId="542D442F" w14:textId="77777777" w:rsidR="00261860" w:rsidRPr="00261860" w:rsidRDefault="00261860" w:rsidP="008D5AEB">
      <w:pPr>
        <w:spacing w:after="0"/>
        <w:contextualSpacing/>
        <w:jc w:val="both"/>
        <w:rPr>
          <w:sz w:val="24"/>
          <w:szCs w:val="24"/>
        </w:rPr>
      </w:pPr>
      <w:r w:rsidRPr="00261860">
        <w:rPr>
          <w:sz w:val="24"/>
          <w:szCs w:val="24"/>
        </w:rPr>
        <w:lastRenderedPageBreak/>
        <w:t xml:space="preserve">characteristics of the regenerated DM and the intensity of collagen autofluorescence in the DM when excited by a laser with λ </w:t>
      </w:r>
      <w:proofErr w:type="spellStart"/>
      <w:r w:rsidRPr="00261860">
        <w:rPr>
          <w:sz w:val="24"/>
          <w:szCs w:val="24"/>
        </w:rPr>
        <w:t>em</w:t>
      </w:r>
      <w:proofErr w:type="spellEnd"/>
      <w:r w:rsidRPr="00261860">
        <w:rPr>
          <w:sz w:val="24"/>
          <w:szCs w:val="24"/>
        </w:rPr>
        <w:t>- 488nm (green).</w:t>
      </w:r>
    </w:p>
    <w:p w14:paraId="679DB383" w14:textId="77777777" w:rsidR="00261860" w:rsidRPr="00261860" w:rsidRDefault="00261860" w:rsidP="008D5AEB">
      <w:pPr>
        <w:spacing w:after="0"/>
        <w:contextualSpacing/>
        <w:jc w:val="both"/>
        <w:rPr>
          <w:sz w:val="24"/>
          <w:szCs w:val="24"/>
        </w:rPr>
      </w:pPr>
      <w:r w:rsidRPr="00261860">
        <w:rPr>
          <w:sz w:val="24"/>
          <w:szCs w:val="24"/>
        </w:rPr>
        <w:t xml:space="preserve">Significant correlation of selected indicators </w:t>
      </w:r>
      <w:proofErr w:type="gramStart"/>
      <w:r w:rsidRPr="00261860">
        <w:rPr>
          <w:sz w:val="24"/>
          <w:szCs w:val="24"/>
        </w:rPr>
        <w:t>were</w:t>
      </w:r>
      <w:proofErr w:type="gramEnd"/>
      <w:r w:rsidRPr="00261860">
        <w:rPr>
          <w:sz w:val="24"/>
          <w:szCs w:val="24"/>
        </w:rPr>
        <w:t xml:space="preserve"> established in all groups.</w:t>
      </w:r>
    </w:p>
    <w:p w14:paraId="0FE35E73" w14:textId="77777777" w:rsidR="00512B06" w:rsidRPr="00206476" w:rsidRDefault="00261860" w:rsidP="008D5AEB">
      <w:pPr>
        <w:pStyle w:val="Default"/>
        <w:spacing w:line="276" w:lineRule="auto"/>
        <w:jc w:val="both"/>
        <w:rPr>
          <w:rFonts w:asciiTheme="minorHAnsi" w:hAnsiTheme="minorHAnsi" w:cstheme="minorBidi"/>
          <w:color w:val="auto"/>
          <w:lang w:val="en-GB"/>
        </w:rPr>
      </w:pPr>
      <w:r w:rsidRPr="00512B06">
        <w:rPr>
          <w:b/>
          <w:bCs/>
        </w:rPr>
        <w:t>Conclusions:</w:t>
      </w:r>
      <w:r w:rsidRPr="00261860">
        <w:t xml:space="preserve"> </w:t>
      </w:r>
      <w:r w:rsidR="00512B06" w:rsidRPr="00206476">
        <w:rPr>
          <w:rFonts w:asciiTheme="minorHAnsi" w:hAnsiTheme="minorHAnsi" w:cstheme="minorBidi"/>
          <w:color w:val="auto"/>
          <w:lang w:val="en-GB"/>
        </w:rPr>
        <w:t xml:space="preserve">Chitosan/polyethylene oxide </w:t>
      </w:r>
      <w:r w:rsidR="00512B06">
        <w:rPr>
          <w:rFonts w:asciiTheme="minorHAnsi" w:hAnsiTheme="minorHAnsi" w:cstheme="minorBidi"/>
          <w:color w:val="auto"/>
          <w:lang w:val="en-GB"/>
        </w:rPr>
        <w:t xml:space="preserve">and gelatine </w:t>
      </w:r>
      <w:r w:rsidR="00512B06" w:rsidRPr="00206476">
        <w:rPr>
          <w:rFonts w:asciiTheme="minorHAnsi" w:hAnsiTheme="minorHAnsi" w:cstheme="minorBidi"/>
          <w:color w:val="auto"/>
          <w:lang w:val="en-GB"/>
        </w:rPr>
        <w:t xml:space="preserve">biopolymer film (chitosan/PEO 7/3 </w:t>
      </w:r>
      <w:proofErr w:type="spellStart"/>
      <w:r w:rsidR="00512B06" w:rsidRPr="00206476">
        <w:rPr>
          <w:rFonts w:asciiTheme="minorHAnsi" w:hAnsiTheme="minorHAnsi" w:cstheme="minorBidi"/>
          <w:color w:val="auto"/>
          <w:lang w:val="en-GB"/>
        </w:rPr>
        <w:t>wt</w:t>
      </w:r>
      <w:proofErr w:type="spellEnd"/>
      <w:r w:rsidR="00512B06" w:rsidRPr="00206476">
        <w:rPr>
          <w:rFonts w:asciiTheme="minorHAnsi" w:hAnsiTheme="minorHAnsi" w:cstheme="minorBidi"/>
          <w:color w:val="auto"/>
          <w:lang w:val="en-GB"/>
        </w:rPr>
        <w:t>%) is suitable for dura</w:t>
      </w:r>
      <w:r w:rsidR="00512B06">
        <w:rPr>
          <w:rFonts w:asciiTheme="minorHAnsi" w:hAnsiTheme="minorHAnsi" w:cstheme="minorBidi"/>
          <w:color w:val="auto"/>
          <w:lang w:val="en-GB"/>
        </w:rPr>
        <w:t xml:space="preserve"> </w:t>
      </w:r>
      <w:proofErr w:type="spellStart"/>
      <w:r w:rsidR="00512B06" w:rsidRPr="00206476">
        <w:rPr>
          <w:rFonts w:asciiTheme="minorHAnsi" w:hAnsiTheme="minorHAnsi" w:cstheme="minorBidi"/>
          <w:color w:val="auto"/>
          <w:lang w:val="en-GB"/>
        </w:rPr>
        <w:t>plasty</w:t>
      </w:r>
      <w:proofErr w:type="spellEnd"/>
      <w:r w:rsidR="00512B06" w:rsidRPr="00206476">
        <w:rPr>
          <w:rFonts w:asciiTheme="minorHAnsi" w:hAnsiTheme="minorHAnsi" w:cstheme="minorBidi"/>
          <w:color w:val="auto"/>
          <w:lang w:val="en-GB"/>
        </w:rPr>
        <w:t xml:space="preserve"> under experimental conditions. </w:t>
      </w:r>
    </w:p>
    <w:p w14:paraId="20AB0D50" w14:textId="77777777" w:rsidR="00512B06" w:rsidRDefault="00512B06" w:rsidP="008D5AEB">
      <w:pPr>
        <w:pStyle w:val="Default"/>
        <w:spacing w:line="276" w:lineRule="auto"/>
        <w:jc w:val="both"/>
        <w:rPr>
          <w:rFonts w:asciiTheme="minorHAnsi" w:hAnsiTheme="minorHAnsi" w:cstheme="minorBidi"/>
          <w:color w:val="auto"/>
          <w:lang w:val="en-GB"/>
        </w:rPr>
      </w:pPr>
      <w:r w:rsidRPr="00206476">
        <w:rPr>
          <w:rFonts w:asciiTheme="minorHAnsi" w:hAnsiTheme="minorHAnsi" w:cstheme="minorBidi"/>
          <w:color w:val="auto"/>
          <w:lang w:val="en-GB"/>
        </w:rPr>
        <w:t xml:space="preserve">The results of IR spectroscopy and histological data indicate that in the area of the biopolymer film implantation there are processes of normal regeneration of dural tissues, but scar tissue is not formed. </w:t>
      </w:r>
    </w:p>
    <w:p w14:paraId="5D2A7DFE" w14:textId="77777777" w:rsidR="00512B06" w:rsidRPr="00206476" w:rsidRDefault="00512B06" w:rsidP="008D5AEB">
      <w:pPr>
        <w:pStyle w:val="Default"/>
        <w:spacing w:line="276" w:lineRule="auto"/>
        <w:jc w:val="both"/>
        <w:rPr>
          <w:rFonts w:asciiTheme="minorHAnsi" w:hAnsiTheme="minorHAnsi" w:cstheme="minorBidi"/>
          <w:color w:val="auto"/>
          <w:lang w:val="en-GB"/>
        </w:rPr>
      </w:pPr>
      <w:r w:rsidRPr="00512B06">
        <w:rPr>
          <w:rFonts w:asciiTheme="minorHAnsi" w:hAnsiTheme="minorHAnsi" w:cstheme="minorBidi"/>
          <w:color w:val="auto"/>
          <w:lang w:val="en-GB"/>
        </w:rPr>
        <w:t xml:space="preserve">The method of confocal microscopy shows different morphology of collagen </w:t>
      </w:r>
      <w:proofErr w:type="spellStart"/>
      <w:r w:rsidRPr="00512B06">
        <w:rPr>
          <w:rFonts w:asciiTheme="minorHAnsi" w:hAnsiTheme="minorHAnsi" w:cstheme="minorBidi"/>
          <w:color w:val="auto"/>
          <w:lang w:val="en-GB"/>
        </w:rPr>
        <w:t>fibers</w:t>
      </w:r>
      <w:proofErr w:type="spellEnd"/>
      <w:r w:rsidRPr="00512B06">
        <w:rPr>
          <w:rFonts w:asciiTheme="minorHAnsi" w:hAnsiTheme="minorHAnsi" w:cstheme="minorBidi"/>
          <w:color w:val="auto"/>
          <w:lang w:val="en-GB"/>
        </w:rPr>
        <w:t xml:space="preserve"> in tissue sections taken 3 and 6 weeks after treatment with biopolymer films of different composition, which indicates different duration of the healing process.</w:t>
      </w:r>
    </w:p>
    <w:p w14:paraId="42306180" w14:textId="77777777" w:rsidR="00512B06" w:rsidRPr="00206476" w:rsidRDefault="00512B06" w:rsidP="008D5AEB">
      <w:pPr>
        <w:pStyle w:val="Default"/>
        <w:spacing w:line="276" w:lineRule="auto"/>
        <w:jc w:val="both"/>
        <w:rPr>
          <w:rFonts w:asciiTheme="minorHAnsi" w:hAnsiTheme="minorHAnsi" w:cstheme="minorBidi"/>
          <w:color w:val="auto"/>
          <w:lang w:val="en-GB"/>
        </w:rPr>
      </w:pPr>
      <w:r w:rsidRPr="00206476">
        <w:rPr>
          <w:rFonts w:asciiTheme="minorHAnsi" w:hAnsiTheme="minorHAnsi" w:cstheme="minorBidi"/>
          <w:color w:val="auto"/>
          <w:lang w:val="en-GB"/>
        </w:rPr>
        <w:t>These studies allow us to conclude about the effectiveness of the chitosan/polyethylene oxide and its positive effect on the regeneration of dura mater in animals.</w:t>
      </w:r>
    </w:p>
    <w:p w14:paraId="6A6CE1B7" w14:textId="55193860" w:rsidR="007A43F7" w:rsidRPr="00206476" w:rsidRDefault="007A43F7" w:rsidP="00512B06">
      <w:pPr>
        <w:spacing w:after="0" w:line="240" w:lineRule="auto"/>
        <w:contextualSpacing/>
        <w:jc w:val="both"/>
        <w:rPr>
          <w:sz w:val="24"/>
          <w:szCs w:val="24"/>
        </w:rPr>
      </w:pPr>
    </w:p>
    <w:p w14:paraId="498C0F57" w14:textId="3D79660B" w:rsidR="007A43F7" w:rsidRDefault="007A43F7" w:rsidP="007A43F7">
      <w:pPr>
        <w:rPr>
          <w:b/>
          <w:bCs/>
          <w:sz w:val="24"/>
          <w:szCs w:val="24"/>
        </w:rPr>
      </w:pPr>
      <w:r>
        <w:rPr>
          <w:b/>
          <w:bCs/>
          <w:sz w:val="24"/>
          <w:szCs w:val="24"/>
        </w:rPr>
        <w:t>Biography of Presenter about 100 words:</w:t>
      </w:r>
    </w:p>
    <w:p w14:paraId="5987BAB6" w14:textId="77777777" w:rsidR="00512B06" w:rsidRPr="00512B06" w:rsidRDefault="00512B06" w:rsidP="00512B06">
      <w:pPr>
        <w:jc w:val="both"/>
        <w:rPr>
          <w:sz w:val="24"/>
          <w:szCs w:val="24"/>
        </w:rPr>
      </w:pPr>
      <w:r w:rsidRPr="00512B06">
        <w:rPr>
          <w:sz w:val="24"/>
          <w:szCs w:val="24"/>
        </w:rPr>
        <w:t xml:space="preserve">Shmeleva Anna graduated from the 2nd Moscow Medical Institute named after I.I. Pirogov, as well as postgraduate studies at the Department of Anatomy, Histology and Cytology of the Faculty of Medical Biology. Candidate of Biological Sciences. She has been working at the Institute of Neurosurgery named after Academician A.P. </w:t>
      </w:r>
      <w:proofErr w:type="spellStart"/>
      <w:r w:rsidRPr="00512B06">
        <w:rPr>
          <w:sz w:val="24"/>
          <w:szCs w:val="24"/>
        </w:rPr>
        <w:t>Romodanov</w:t>
      </w:r>
      <w:proofErr w:type="spellEnd"/>
      <w:r w:rsidRPr="00512B06">
        <w:rPr>
          <w:sz w:val="24"/>
          <w:szCs w:val="24"/>
        </w:rPr>
        <w:t xml:space="preserve"> as a pathologist for more than 20 years. Main area of work - pathological anatomy of the nervous system: central nervous system tumors, head injury, cerebrovascular pathology, reactive and inflammatory processes. She is the Proficient in light and electron microscopy, immunohistochemistry and morphometry.</w:t>
      </w:r>
    </w:p>
    <w:p w14:paraId="56D665AD" w14:textId="77777777" w:rsidR="007A43F7" w:rsidRPr="007A43F7" w:rsidRDefault="007A43F7" w:rsidP="007A43F7">
      <w:pPr>
        <w:rPr>
          <w:b/>
          <w:bCs/>
          <w:sz w:val="24"/>
          <w:szCs w:val="24"/>
        </w:rPr>
      </w:pPr>
      <w:r w:rsidRPr="007A43F7">
        <w:rPr>
          <w:b/>
          <w:bCs/>
          <w:sz w:val="24"/>
          <w:szCs w:val="24"/>
        </w:rPr>
        <w:t>Details of presenting author to be mentioned in certificate:</w:t>
      </w:r>
    </w:p>
    <w:p w14:paraId="2AC2B4A9" w14:textId="0EBA779B" w:rsidR="004A171E" w:rsidRDefault="007A43F7" w:rsidP="007A43F7">
      <w:pPr>
        <w:rPr>
          <w:b/>
          <w:bCs/>
          <w:sz w:val="24"/>
          <w:szCs w:val="24"/>
        </w:rPr>
      </w:pPr>
      <w:r w:rsidRPr="007A43F7">
        <w:rPr>
          <w:b/>
          <w:bCs/>
          <w:sz w:val="24"/>
          <w:szCs w:val="24"/>
        </w:rPr>
        <w:t xml:space="preserve">Name: </w:t>
      </w:r>
      <w:r w:rsidR="00512B06">
        <w:rPr>
          <w:b/>
          <w:bCs/>
          <w:sz w:val="24"/>
          <w:szCs w:val="24"/>
        </w:rPr>
        <w:t>Anna Shmeleva</w:t>
      </w:r>
      <w:r>
        <w:rPr>
          <w:b/>
          <w:bCs/>
          <w:sz w:val="24"/>
          <w:szCs w:val="24"/>
        </w:rPr>
        <w:br/>
      </w:r>
      <w:r w:rsidRPr="007A43F7">
        <w:rPr>
          <w:b/>
          <w:bCs/>
          <w:sz w:val="24"/>
          <w:szCs w:val="24"/>
        </w:rPr>
        <w:t xml:space="preserve">Affiliation: </w:t>
      </w:r>
      <w:r w:rsidR="00512B06" w:rsidRPr="00EF6346">
        <w:rPr>
          <w:b/>
          <w:bCs/>
          <w:sz w:val="24"/>
          <w:szCs w:val="24"/>
        </w:rPr>
        <w:t xml:space="preserve">State Institution “Institute of Neurosurgery named after acad. A.P. </w:t>
      </w:r>
      <w:proofErr w:type="spellStart"/>
      <w:r w:rsidR="00512B06" w:rsidRPr="00EF6346">
        <w:rPr>
          <w:b/>
          <w:bCs/>
          <w:sz w:val="24"/>
          <w:szCs w:val="24"/>
        </w:rPr>
        <w:t>Romodanov</w:t>
      </w:r>
      <w:proofErr w:type="spellEnd"/>
      <w:r w:rsidR="00512B06" w:rsidRPr="00EF6346">
        <w:rPr>
          <w:b/>
          <w:bCs/>
          <w:sz w:val="24"/>
          <w:szCs w:val="24"/>
        </w:rPr>
        <w:t xml:space="preserve"> NAMS of Ukraine", Neuropathology, Kyiv, Ukraine</w:t>
      </w:r>
      <w:r>
        <w:rPr>
          <w:b/>
          <w:bCs/>
          <w:sz w:val="24"/>
          <w:szCs w:val="24"/>
        </w:rPr>
        <w:br/>
      </w:r>
      <w:r w:rsidRPr="007A43F7">
        <w:rPr>
          <w:b/>
          <w:bCs/>
          <w:sz w:val="24"/>
          <w:szCs w:val="24"/>
        </w:rPr>
        <w:t>Country:</w:t>
      </w:r>
      <w:r w:rsidR="00512B06">
        <w:rPr>
          <w:b/>
          <w:bCs/>
          <w:sz w:val="24"/>
          <w:szCs w:val="24"/>
        </w:rPr>
        <w:t xml:space="preserve"> Ukraine</w:t>
      </w:r>
    </w:p>
    <w:p w14:paraId="5DD727D1" w14:textId="50FBA96E" w:rsidR="007A43F7" w:rsidRPr="00512B06" w:rsidRDefault="007A43F7" w:rsidP="00512B06">
      <w:pPr>
        <w:rPr>
          <w:b/>
          <w:bCs/>
          <w:sz w:val="24"/>
          <w:szCs w:val="24"/>
        </w:rPr>
      </w:pPr>
    </w:p>
    <w:sectPr w:rsidR="007A43F7" w:rsidRPr="00512B0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9530" w14:textId="77777777" w:rsidR="00360E10" w:rsidRDefault="00360E10" w:rsidP="00BE1EA9">
      <w:pPr>
        <w:spacing w:after="0" w:line="240" w:lineRule="auto"/>
      </w:pPr>
      <w:r>
        <w:separator/>
      </w:r>
    </w:p>
  </w:endnote>
  <w:endnote w:type="continuationSeparator" w:id="0">
    <w:p w14:paraId="2997A9A3" w14:textId="77777777" w:rsidR="00360E10" w:rsidRDefault="00360E10"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757EE" w14:textId="77777777" w:rsidR="00360E10" w:rsidRDefault="00360E10" w:rsidP="00BE1EA9">
      <w:pPr>
        <w:spacing w:after="0" w:line="240" w:lineRule="auto"/>
      </w:pPr>
      <w:r>
        <w:separator/>
      </w:r>
    </w:p>
  </w:footnote>
  <w:footnote w:type="continuationSeparator" w:id="0">
    <w:p w14:paraId="36599132" w14:textId="77777777" w:rsidR="00360E10" w:rsidRDefault="00360E10"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A34" w14:textId="7FB77802" w:rsidR="00BE1EA9" w:rsidRDefault="00BE1EA9" w:rsidP="00BE1EA9">
    <w:pPr>
      <w:pStyle w:val="Header"/>
      <w:jc w:val="center"/>
    </w:pPr>
    <w:r>
      <w:t>SAMPLE ABSTRACT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A9"/>
    <w:rsid w:val="00206476"/>
    <w:rsid w:val="00261860"/>
    <w:rsid w:val="00296F9B"/>
    <w:rsid w:val="00360E10"/>
    <w:rsid w:val="003C4FF4"/>
    <w:rsid w:val="003F348B"/>
    <w:rsid w:val="004A171E"/>
    <w:rsid w:val="004E5CBB"/>
    <w:rsid w:val="00512B06"/>
    <w:rsid w:val="007A43F7"/>
    <w:rsid w:val="008D5AEB"/>
    <w:rsid w:val="009031CC"/>
    <w:rsid w:val="009C39C6"/>
    <w:rsid w:val="00BE1EA9"/>
    <w:rsid w:val="00DE75C6"/>
    <w:rsid w:val="00EF6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paragraph" w:styleId="NormalWeb">
    <w:name w:val="Normal (Web)"/>
    <w:basedOn w:val="Normal"/>
    <w:uiPriority w:val="99"/>
    <w:semiHidden/>
    <w:unhideWhenUsed/>
    <w:rsid w:val="00DE75C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20647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29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CD569-C513-4DE9-8F18-2292B287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Соломія Гнатюк</cp:lastModifiedBy>
  <cp:revision>6</cp:revision>
  <dcterms:created xsi:type="dcterms:W3CDTF">2023-12-21T12:09:00Z</dcterms:created>
  <dcterms:modified xsi:type="dcterms:W3CDTF">2023-12-21T12:39:00Z</dcterms:modified>
</cp:coreProperties>
</file>