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5689" w14:textId="4004C595" w:rsidR="00B1492F" w:rsidRPr="00B1492F" w:rsidRDefault="00B1492F" w:rsidP="00B1492F">
      <w:pPr>
        <w:jc w:val="center"/>
        <w:rPr>
          <w:b/>
          <w:bCs/>
          <w:sz w:val="24"/>
          <w:szCs w:val="24"/>
        </w:rPr>
      </w:pPr>
      <w:r w:rsidRPr="00B1492F">
        <w:rPr>
          <w:b/>
          <w:bCs/>
          <w:sz w:val="24"/>
          <w:szCs w:val="24"/>
        </w:rPr>
        <w:t>Machine learning-based papilledema detection leveraging the</w:t>
      </w:r>
      <w:r w:rsidRPr="00B1492F">
        <w:rPr>
          <w:b/>
          <w:bCs/>
          <w:sz w:val="24"/>
          <w:szCs w:val="24"/>
        </w:rPr>
        <w:t xml:space="preserve"> </w:t>
      </w:r>
      <w:r w:rsidRPr="00B1492F">
        <w:rPr>
          <w:b/>
          <w:bCs/>
          <w:sz w:val="24"/>
          <w:szCs w:val="24"/>
        </w:rPr>
        <w:t>quantification of optic disc margin clarity</w:t>
      </w:r>
      <w:r w:rsidRPr="00B1492F">
        <w:rPr>
          <w:b/>
          <w:bCs/>
          <w:sz w:val="24"/>
          <w:szCs w:val="24"/>
        </w:rPr>
        <w:t xml:space="preserve"> </w:t>
      </w:r>
    </w:p>
    <w:p w14:paraId="55E0249C" w14:textId="2CEA89EB" w:rsidR="00B1492F" w:rsidRPr="00B1492F" w:rsidRDefault="00B1492F" w:rsidP="00B1492F">
      <w:pPr>
        <w:pBdr>
          <w:top w:val="nil"/>
          <w:left w:val="nil"/>
          <w:bottom w:val="nil"/>
          <w:right w:val="nil"/>
          <w:between w:val="nil"/>
        </w:pBdr>
        <w:spacing w:after="0" w:line="240" w:lineRule="auto"/>
        <w:ind w:firstLine="284"/>
        <w:jc w:val="center"/>
        <w:rPr>
          <w:rFonts w:ascii="FS Brabo" w:eastAsia="FS Brabo" w:hAnsi="FS Brabo" w:cs="FS Brabo"/>
          <w:b/>
          <w:color w:val="000000"/>
          <w:vertAlign w:val="superscript"/>
        </w:rPr>
      </w:pPr>
      <w:r w:rsidRPr="00B1492F">
        <w:rPr>
          <w:rFonts w:ascii="FS Brabo" w:eastAsia="FS Brabo" w:hAnsi="FS Brabo" w:cs="FS Brabo"/>
          <w:b/>
          <w:color w:val="000000"/>
        </w:rPr>
        <w:t>Paul Chong,</w:t>
      </w:r>
      <w:r w:rsidRPr="00B1492F">
        <w:rPr>
          <w:rFonts w:ascii="FS Brabo" w:eastAsia="FS Brabo" w:hAnsi="FS Brabo" w:cs="FS Brabo"/>
          <w:b/>
          <w:color w:val="000000"/>
          <w:vertAlign w:val="superscript"/>
        </w:rPr>
        <w:t>1</w:t>
      </w:r>
      <w:r w:rsidRPr="00B1492F">
        <w:rPr>
          <w:rFonts w:ascii="FS Brabo" w:eastAsia="FS Brabo" w:hAnsi="FS Brabo" w:cs="FS Brabo"/>
          <w:b/>
          <w:color w:val="000000"/>
        </w:rPr>
        <w:t xml:space="preserve"> Sarah J. Miller,</w:t>
      </w:r>
      <w:r w:rsidRPr="00B1492F">
        <w:rPr>
          <w:rFonts w:ascii="FS Brabo" w:eastAsia="FS Brabo" w:hAnsi="FS Brabo" w:cs="FS Brabo"/>
          <w:b/>
          <w:color w:val="000000"/>
          <w:vertAlign w:val="superscript"/>
        </w:rPr>
        <w:t xml:space="preserve"> </w:t>
      </w:r>
      <w:r>
        <w:rPr>
          <w:rFonts w:ascii="FS Brabo" w:eastAsia="FS Brabo" w:hAnsi="FS Brabo" w:cs="FS Brabo"/>
          <w:b/>
          <w:color w:val="000000"/>
          <w:vertAlign w:val="superscript"/>
        </w:rPr>
        <w:t>2</w:t>
      </w:r>
      <w:r w:rsidRPr="00B1492F">
        <w:rPr>
          <w:rFonts w:ascii="FS Brabo" w:eastAsia="FS Brabo" w:hAnsi="FS Brabo" w:cs="FS Brabo"/>
          <w:b/>
          <w:color w:val="000000"/>
        </w:rPr>
        <w:t xml:space="preserve"> Robert W. Enzenauer</w:t>
      </w:r>
      <w:r>
        <w:rPr>
          <w:rFonts w:ascii="FS Brabo" w:eastAsia="FS Brabo" w:hAnsi="FS Brabo" w:cs="FS Brabo"/>
          <w:b/>
          <w:color w:val="000000"/>
          <w:vertAlign w:val="superscript"/>
        </w:rPr>
        <w:t>3</w:t>
      </w:r>
    </w:p>
    <w:p w14:paraId="12E948AB" w14:textId="77777777" w:rsidR="00B1492F" w:rsidRPr="00B1492F" w:rsidRDefault="00B1492F" w:rsidP="00B1492F">
      <w:pPr>
        <w:pBdr>
          <w:top w:val="nil"/>
          <w:left w:val="nil"/>
          <w:bottom w:val="nil"/>
          <w:right w:val="nil"/>
          <w:between w:val="nil"/>
        </w:pBdr>
        <w:spacing w:after="0" w:line="240" w:lineRule="auto"/>
        <w:ind w:firstLine="284"/>
        <w:jc w:val="center"/>
        <w:rPr>
          <w:rFonts w:ascii="FS Brabo" w:eastAsia="FS Brabo" w:hAnsi="FS Brabo" w:cs="FS Brabo"/>
          <w:b/>
          <w:color w:val="000000"/>
        </w:rPr>
      </w:pPr>
    </w:p>
    <w:p w14:paraId="1A95935A" w14:textId="35B935B1" w:rsidR="00B1492F" w:rsidRPr="00B1492F" w:rsidRDefault="00B1492F" w:rsidP="00B1492F">
      <w:pPr>
        <w:pBdr>
          <w:top w:val="nil"/>
          <w:left w:val="nil"/>
          <w:bottom w:val="nil"/>
          <w:right w:val="nil"/>
          <w:between w:val="nil"/>
        </w:pBdr>
        <w:spacing w:after="0" w:line="240" w:lineRule="auto"/>
        <w:ind w:firstLine="284"/>
        <w:jc w:val="center"/>
        <w:rPr>
          <w:rFonts w:ascii="FS Brabo" w:eastAsia="FS Brabo" w:hAnsi="FS Brabo" w:cs="FS Brabo"/>
          <w:color w:val="000000"/>
        </w:rPr>
      </w:pPr>
      <w:r w:rsidRPr="00B1492F">
        <w:rPr>
          <w:rFonts w:ascii="FS Brabo" w:eastAsia="FS Brabo" w:hAnsi="FS Brabo" w:cs="FS Brabo"/>
          <w:color w:val="000000"/>
          <w:vertAlign w:val="superscript"/>
        </w:rPr>
        <w:t xml:space="preserve">1 </w:t>
      </w:r>
      <w:r w:rsidRPr="00B1492F">
        <w:rPr>
          <w:rFonts w:ascii="FS Brabo" w:eastAsia="FS Brabo" w:hAnsi="FS Brabo" w:cs="FS Brabo"/>
          <w:color w:val="000000"/>
        </w:rPr>
        <w:t>Campbell University School of Osteopathic Medicine, Lillington, NC, USA</w:t>
      </w:r>
      <w:r>
        <w:rPr>
          <w:rFonts w:ascii="FS Brabo" w:eastAsia="FS Brabo" w:hAnsi="FS Brabo" w:cs="FS Brabo"/>
          <w:color w:val="000000"/>
        </w:rPr>
        <w:t>, man9best@gmail.com, 910-</w:t>
      </w:r>
      <w:r w:rsidRPr="00B1492F">
        <w:t xml:space="preserve"> </w:t>
      </w:r>
      <w:r w:rsidRPr="00B1492F">
        <w:rPr>
          <w:rFonts w:ascii="FS Brabo" w:eastAsia="FS Brabo" w:hAnsi="FS Brabo" w:cs="FS Brabo"/>
          <w:color w:val="000000"/>
        </w:rPr>
        <w:t>893-1770</w:t>
      </w:r>
    </w:p>
    <w:p w14:paraId="40A3840E" w14:textId="35BD7EA9" w:rsidR="00B1492F" w:rsidRDefault="00B1492F" w:rsidP="00B1492F">
      <w:pPr>
        <w:pBdr>
          <w:top w:val="nil"/>
          <w:left w:val="nil"/>
          <w:bottom w:val="nil"/>
          <w:right w:val="nil"/>
          <w:between w:val="nil"/>
        </w:pBdr>
        <w:spacing w:after="0" w:line="240" w:lineRule="auto"/>
        <w:ind w:left="284"/>
        <w:jc w:val="center"/>
        <w:rPr>
          <w:rFonts w:ascii="FS Brabo" w:eastAsia="FS Brabo" w:hAnsi="FS Brabo" w:cs="FS Brabo"/>
          <w:color w:val="000000"/>
          <w:vertAlign w:val="superscript"/>
        </w:rPr>
      </w:pPr>
      <w:r w:rsidRPr="00B1492F">
        <w:rPr>
          <w:rFonts w:ascii="FS Brabo" w:eastAsia="FS Brabo" w:hAnsi="FS Brabo" w:cs="FS Brabo"/>
          <w:color w:val="000000"/>
          <w:vertAlign w:val="superscript"/>
        </w:rPr>
        <w:t>2</w:t>
      </w:r>
      <w:r>
        <w:rPr>
          <w:rFonts w:ascii="FS Brabo" w:eastAsia="FS Brabo" w:hAnsi="FS Brabo" w:cs="FS Brabo"/>
          <w:color w:val="000000"/>
          <w:vertAlign w:val="superscript"/>
        </w:rPr>
        <w:t xml:space="preserve"> </w:t>
      </w:r>
      <w:r w:rsidRPr="00B1492F">
        <w:rPr>
          <w:rFonts w:ascii="FS Brabo" w:eastAsia="FS Brabo" w:hAnsi="FS Brabo" w:cs="FS Brabo"/>
          <w:color w:val="000000"/>
        </w:rPr>
        <w:t>Campbell University School of Osteopathic Medicine, Lillington, NC, USA</w:t>
      </w:r>
      <w:r>
        <w:rPr>
          <w:rFonts w:ascii="FS Brabo" w:eastAsia="FS Brabo" w:hAnsi="FS Brabo" w:cs="FS Brabo"/>
          <w:color w:val="000000"/>
        </w:rPr>
        <w:t>,</w:t>
      </w:r>
      <w:r>
        <w:rPr>
          <w:rFonts w:ascii="FS Brabo" w:eastAsia="FS Brabo" w:hAnsi="FS Brabo" w:cs="FS Brabo"/>
          <w:color w:val="000000"/>
        </w:rPr>
        <w:t xml:space="preserve"> </w:t>
      </w:r>
      <w:r w:rsidRPr="00B1492F">
        <w:rPr>
          <w:rFonts w:ascii="FS Brabo" w:eastAsia="FS Brabo" w:hAnsi="FS Brabo" w:cs="FS Brabo"/>
          <w:color w:val="000000"/>
        </w:rPr>
        <w:t>s_miller0623@email.campbell.edu</w:t>
      </w:r>
      <w:r>
        <w:rPr>
          <w:rFonts w:ascii="FS Brabo" w:eastAsia="FS Brabo" w:hAnsi="FS Brabo" w:cs="FS Brabo"/>
          <w:color w:val="000000"/>
        </w:rPr>
        <w:t xml:space="preserve">, </w:t>
      </w:r>
      <w:r>
        <w:rPr>
          <w:rFonts w:ascii="FS Brabo" w:eastAsia="FS Brabo" w:hAnsi="FS Brabo" w:cs="FS Brabo"/>
          <w:color w:val="000000"/>
        </w:rPr>
        <w:t>910-</w:t>
      </w:r>
      <w:r w:rsidRPr="00B1492F">
        <w:t xml:space="preserve"> </w:t>
      </w:r>
      <w:r w:rsidRPr="00B1492F">
        <w:rPr>
          <w:rFonts w:ascii="FS Brabo" w:eastAsia="FS Brabo" w:hAnsi="FS Brabo" w:cs="FS Brabo"/>
          <w:color w:val="000000"/>
        </w:rPr>
        <w:t>893-1770</w:t>
      </w:r>
    </w:p>
    <w:p w14:paraId="2C90FA65" w14:textId="28CA3F82" w:rsidR="007A43F7" w:rsidRDefault="00B1492F" w:rsidP="00B1492F">
      <w:pPr>
        <w:pBdr>
          <w:top w:val="nil"/>
          <w:left w:val="nil"/>
          <w:bottom w:val="nil"/>
          <w:right w:val="nil"/>
          <w:between w:val="nil"/>
        </w:pBdr>
        <w:spacing w:after="0" w:line="240" w:lineRule="auto"/>
        <w:ind w:left="284"/>
        <w:jc w:val="center"/>
        <w:rPr>
          <w:b/>
          <w:bCs/>
          <w:sz w:val="24"/>
          <w:szCs w:val="24"/>
        </w:rPr>
      </w:pPr>
      <w:r>
        <w:rPr>
          <w:rFonts w:ascii="FS Brabo" w:eastAsia="FS Brabo" w:hAnsi="FS Brabo" w:cs="FS Brabo"/>
          <w:color w:val="000000"/>
          <w:vertAlign w:val="superscript"/>
        </w:rPr>
        <w:t>3</w:t>
      </w:r>
      <w:r w:rsidRPr="00B1492F">
        <w:rPr>
          <w:rFonts w:ascii="FS Brabo" w:eastAsia="FS Brabo" w:hAnsi="FS Brabo" w:cs="FS Brabo"/>
          <w:color w:val="000000"/>
        </w:rPr>
        <w:t xml:space="preserve"> Children’s Hospital Colorado, Anschutz Medical Campus, University of Colorado School of Medicine, Aurora, CO, USA</w:t>
      </w:r>
      <w:r>
        <w:rPr>
          <w:rFonts w:ascii="FS Brabo" w:eastAsia="FS Brabo" w:hAnsi="FS Brabo" w:cs="FS Brabo"/>
          <w:color w:val="000000"/>
        </w:rPr>
        <w:t xml:space="preserve">, </w:t>
      </w:r>
      <w:r w:rsidRPr="00B1492F">
        <w:rPr>
          <w:rFonts w:ascii="FS Brabo" w:eastAsia="FS Brabo" w:hAnsi="FS Brabo" w:cs="FS Brabo"/>
          <w:color w:val="000000"/>
        </w:rPr>
        <w:t>Robert.Enzenauer@childrenscolorado.org</w:t>
      </w:r>
      <w:r>
        <w:rPr>
          <w:rFonts w:ascii="FS Brabo" w:eastAsia="FS Brabo" w:hAnsi="FS Brabo" w:cs="FS Brabo"/>
          <w:color w:val="000000"/>
        </w:rPr>
        <w:t>, 720-</w:t>
      </w:r>
      <w:r w:rsidRPr="00B1492F">
        <w:rPr>
          <w:rFonts w:ascii="FS Brabo" w:eastAsia="FS Brabo" w:hAnsi="FS Brabo" w:cs="FS Brabo"/>
          <w:color w:val="000000"/>
        </w:rPr>
        <w:t>777-2020</w:t>
      </w:r>
    </w:p>
    <w:p w14:paraId="78F5A0F7" w14:textId="022D2489" w:rsidR="007A43F7" w:rsidRDefault="007A43F7" w:rsidP="00BE1EA9">
      <w:pPr>
        <w:jc w:val="center"/>
        <w:rPr>
          <w:b/>
          <w:bCs/>
          <w:sz w:val="24"/>
          <w:szCs w:val="24"/>
        </w:rPr>
      </w:pPr>
    </w:p>
    <w:p w14:paraId="18DF588A" w14:textId="02B54229" w:rsidR="007A43F7" w:rsidRPr="00B1492F" w:rsidRDefault="007A43F7" w:rsidP="007A43F7">
      <w:pPr>
        <w:rPr>
          <w:sz w:val="24"/>
          <w:szCs w:val="24"/>
        </w:rPr>
      </w:pPr>
      <w:r>
        <w:rPr>
          <w:b/>
          <w:bCs/>
          <w:sz w:val="24"/>
          <w:szCs w:val="24"/>
        </w:rPr>
        <w:t>Presenter Name:</w:t>
      </w:r>
      <w:r w:rsidR="00B1492F">
        <w:rPr>
          <w:b/>
          <w:bCs/>
          <w:sz w:val="24"/>
          <w:szCs w:val="24"/>
        </w:rPr>
        <w:t xml:space="preserve"> </w:t>
      </w:r>
      <w:r w:rsidR="00B1492F">
        <w:rPr>
          <w:sz w:val="24"/>
          <w:szCs w:val="24"/>
        </w:rPr>
        <w:t>Paul Chong</w:t>
      </w:r>
    </w:p>
    <w:p w14:paraId="48E7A3E6" w14:textId="07B4DFFB" w:rsidR="007A43F7" w:rsidRDefault="007A43F7" w:rsidP="007A43F7">
      <w:pPr>
        <w:rPr>
          <w:b/>
          <w:bCs/>
          <w:sz w:val="24"/>
          <w:szCs w:val="24"/>
        </w:rPr>
      </w:pPr>
      <w:r>
        <w:rPr>
          <w:b/>
          <w:bCs/>
          <w:sz w:val="24"/>
          <w:szCs w:val="24"/>
        </w:rPr>
        <w:t xml:space="preserve">Abstract: </w:t>
      </w:r>
    </w:p>
    <w:p w14:paraId="6A6CE1B7" w14:textId="5A5B30ED" w:rsidR="007A43F7" w:rsidRPr="00E648CA" w:rsidRDefault="00E648CA" w:rsidP="007A43F7">
      <w:pPr>
        <w:rPr>
          <w:sz w:val="24"/>
          <w:szCs w:val="24"/>
        </w:rPr>
      </w:pPr>
      <w:r w:rsidRPr="00E648CA">
        <w:rPr>
          <w:sz w:val="24"/>
          <w:szCs w:val="24"/>
        </w:rPr>
        <w:t>Optic disc margin blurring is an established sign of papilledema. This study presents machine learning (ML)-based quantification of optic disc margin clarity for papilledema detection. Using a publicly-available fundus photograph dataset, transfer learning was employed utilizing a VGG-19 model. Computer vision methods were performed for the quantification of optic disc margin clarity and model explainability; image segmentation techniques were utilized for the automatic detection and orientation of optic disc centers. The VGG-19 model achieved 92.8% accuracy in classifying normal optic discs, pseudopapilledema, and papilledema; edge detection methods demonstrated significant differences between the optic disc margin clarity of the three classes (p &lt; .001) and ML models achieved 94.7% classification accuracy utilizing the extracted metrics.</w:t>
      </w:r>
      <w:r w:rsidR="005B5661">
        <w:rPr>
          <w:sz w:val="24"/>
          <w:szCs w:val="24"/>
        </w:rPr>
        <w:t xml:space="preserve"> </w:t>
      </w:r>
      <w:r w:rsidRPr="00E648CA">
        <w:rPr>
          <w:sz w:val="24"/>
          <w:szCs w:val="24"/>
        </w:rPr>
        <w:t>Thresholds of clinical significance for papilledema detection can be established by leveraging the quantification of optic disc margin clarity aided by machine learning, providing a bridge between deep learning image analysis and clinical practice.</w:t>
      </w:r>
    </w:p>
    <w:p w14:paraId="498C0F57" w14:textId="3D79660B" w:rsidR="007A43F7" w:rsidRDefault="007A43F7" w:rsidP="007A43F7">
      <w:pPr>
        <w:rPr>
          <w:b/>
          <w:bCs/>
          <w:sz w:val="24"/>
          <w:szCs w:val="24"/>
        </w:rPr>
      </w:pPr>
      <w:r>
        <w:rPr>
          <w:b/>
          <w:bCs/>
          <w:sz w:val="24"/>
          <w:szCs w:val="24"/>
        </w:rPr>
        <w:t>Biography of Presenter about 100 words:</w:t>
      </w:r>
    </w:p>
    <w:p w14:paraId="754C7A20" w14:textId="40766143" w:rsidR="007A43F7" w:rsidRPr="00024EFF" w:rsidRDefault="00024EFF" w:rsidP="007A43F7">
      <w:pPr>
        <w:rPr>
          <w:sz w:val="24"/>
          <w:szCs w:val="24"/>
        </w:rPr>
      </w:pPr>
      <w:r w:rsidRPr="00024EFF">
        <w:rPr>
          <w:sz w:val="24"/>
          <w:szCs w:val="24"/>
        </w:rPr>
        <w:t>Paul Chong is a fourth-year Army HPSP medical student at Campbell University School of Osteopathic Medicine who will be continuing on to residency training in ophthalmology at Walter Reed National Military Medical Center. He engages in clinical informatics research activities with a concentration in image data analysis and machine learning solutions in collaboration with institutions ranging from The University of Colorado School of Medicine, the National Institutes of Health, and the Vision Center of Excellence.</w:t>
      </w:r>
      <w:r w:rsidR="007A43F7" w:rsidRPr="00024EFF">
        <w:rPr>
          <w:sz w:val="24"/>
          <w:szCs w:val="24"/>
        </w:rPr>
        <w:br/>
      </w: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38394265" w14:textId="77777777" w:rsidR="00024EFF" w:rsidRDefault="007A43F7" w:rsidP="007A43F7">
      <w:pPr>
        <w:rPr>
          <w:sz w:val="24"/>
          <w:szCs w:val="24"/>
        </w:rPr>
      </w:pPr>
      <w:r w:rsidRPr="007A43F7">
        <w:rPr>
          <w:b/>
          <w:bCs/>
          <w:sz w:val="24"/>
          <w:szCs w:val="24"/>
        </w:rPr>
        <w:t xml:space="preserve">Name: </w:t>
      </w:r>
      <w:r w:rsidR="00B1492F">
        <w:rPr>
          <w:sz w:val="24"/>
          <w:szCs w:val="24"/>
        </w:rPr>
        <w:t>Paul Chong</w:t>
      </w:r>
      <w:r>
        <w:rPr>
          <w:b/>
          <w:bCs/>
          <w:sz w:val="24"/>
          <w:szCs w:val="24"/>
        </w:rPr>
        <w:br/>
      </w:r>
      <w:r w:rsidRPr="007A43F7">
        <w:rPr>
          <w:b/>
          <w:bCs/>
          <w:sz w:val="24"/>
          <w:szCs w:val="24"/>
        </w:rPr>
        <w:t xml:space="preserve">Affiliation: </w:t>
      </w:r>
      <w:r w:rsidR="00024EFF">
        <w:rPr>
          <w:sz w:val="24"/>
          <w:szCs w:val="24"/>
        </w:rPr>
        <w:t>Campbell University School of Osteopathic Medicine</w:t>
      </w:r>
    </w:p>
    <w:p w14:paraId="3B7CE6ED" w14:textId="126BC7FE" w:rsidR="001B4024" w:rsidRDefault="007A43F7" w:rsidP="007A43F7">
      <w:pPr>
        <w:rPr>
          <w:sz w:val="24"/>
          <w:szCs w:val="24"/>
        </w:rPr>
      </w:pPr>
      <w:r w:rsidRPr="007A43F7">
        <w:rPr>
          <w:b/>
          <w:bCs/>
          <w:sz w:val="24"/>
          <w:szCs w:val="24"/>
        </w:rPr>
        <w:lastRenderedPageBreak/>
        <w:t>Country:</w:t>
      </w:r>
      <w:r w:rsidR="00B1492F">
        <w:rPr>
          <w:b/>
          <w:bCs/>
          <w:sz w:val="24"/>
          <w:szCs w:val="24"/>
        </w:rPr>
        <w:t xml:space="preserve"> </w:t>
      </w:r>
      <w:r w:rsidR="00B1492F">
        <w:rPr>
          <w:sz w:val="24"/>
          <w:szCs w:val="24"/>
        </w:rPr>
        <w:t>United States of America</w:t>
      </w:r>
    </w:p>
    <w:p w14:paraId="2F5DBD20" w14:textId="5E237C7E" w:rsidR="001B4024" w:rsidRPr="001B4024" w:rsidRDefault="001B4024" w:rsidP="007A43F7">
      <w:pPr>
        <w:rPr>
          <w:b/>
          <w:bCs/>
          <w:sz w:val="24"/>
          <w:szCs w:val="24"/>
        </w:rPr>
      </w:pPr>
      <w:r>
        <w:rPr>
          <w:b/>
          <w:bCs/>
          <w:sz w:val="24"/>
          <w:szCs w:val="24"/>
        </w:rPr>
        <w:t>Photo:</w:t>
      </w:r>
    </w:p>
    <w:p w14:paraId="5DD727D1" w14:textId="5A5D3248" w:rsidR="007A43F7" w:rsidRPr="00024EFF" w:rsidRDefault="00024EFF" w:rsidP="00024EFF">
      <w:pPr>
        <w:rPr>
          <w:b/>
          <w:bCs/>
          <w:sz w:val="24"/>
          <w:szCs w:val="24"/>
        </w:rPr>
      </w:pPr>
      <w:r w:rsidRPr="00024EFF">
        <w:rPr>
          <w:b/>
          <w:bCs/>
          <w:sz w:val="24"/>
          <w:szCs w:val="24"/>
        </w:rPr>
        <w:drawing>
          <wp:inline distT="0" distB="0" distL="0" distR="0" wp14:anchorId="445ED8C9" wp14:editId="78753A03">
            <wp:extent cx="5731510" cy="7673340"/>
            <wp:effectExtent l="0" t="0" r="2540" b="3810"/>
            <wp:docPr id="1366377308" name="Picture 1" descr="A person in a military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77308" name="Picture 1" descr="A person in a military uniform&#10;&#10;Description automatically generated"/>
                    <pic:cNvPicPr/>
                  </pic:nvPicPr>
                  <pic:blipFill>
                    <a:blip r:embed="rId7"/>
                    <a:stretch>
                      <a:fillRect/>
                    </a:stretch>
                  </pic:blipFill>
                  <pic:spPr>
                    <a:xfrm>
                      <a:off x="0" y="0"/>
                      <a:ext cx="5731510" cy="7673340"/>
                    </a:xfrm>
                    <a:prstGeom prst="rect">
                      <a:avLst/>
                    </a:prstGeom>
                  </pic:spPr>
                </pic:pic>
              </a:graphicData>
            </a:graphic>
          </wp:inline>
        </w:drawing>
      </w:r>
    </w:p>
    <w:sectPr w:rsidR="007A43F7" w:rsidRPr="00024EF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02D12" w14:textId="77777777" w:rsidR="00963306" w:rsidRDefault="00963306" w:rsidP="00BE1EA9">
      <w:pPr>
        <w:spacing w:after="0" w:line="240" w:lineRule="auto"/>
      </w:pPr>
      <w:r>
        <w:separator/>
      </w:r>
    </w:p>
  </w:endnote>
  <w:endnote w:type="continuationSeparator" w:id="0">
    <w:p w14:paraId="380100FE" w14:textId="77777777" w:rsidR="00963306" w:rsidRDefault="00963306"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Brab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9C3AD" w14:textId="77777777" w:rsidR="00963306" w:rsidRDefault="00963306" w:rsidP="00BE1EA9">
      <w:pPr>
        <w:spacing w:after="0" w:line="240" w:lineRule="auto"/>
      </w:pPr>
      <w:r>
        <w:separator/>
      </w:r>
    </w:p>
  </w:footnote>
  <w:footnote w:type="continuationSeparator" w:id="0">
    <w:p w14:paraId="0A3463F1" w14:textId="77777777" w:rsidR="00963306" w:rsidRDefault="00963306"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005E74F5" w:rsidR="00BE1EA9" w:rsidRDefault="00BE1EA9" w:rsidP="00BE1EA9">
    <w:pPr>
      <w:pStyle w:val="Header"/>
      <w:jc w:val="center"/>
    </w:pPr>
  </w:p>
  <w:p w14:paraId="6134B208" w14:textId="77777777" w:rsidR="00131B04" w:rsidRDefault="00131B04" w:rsidP="00BE1EA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1EA9"/>
    <w:rsid w:val="00024EFF"/>
    <w:rsid w:val="00131B04"/>
    <w:rsid w:val="001B4024"/>
    <w:rsid w:val="00296F9B"/>
    <w:rsid w:val="003C4FF4"/>
    <w:rsid w:val="003F348B"/>
    <w:rsid w:val="004A171E"/>
    <w:rsid w:val="004E5CBB"/>
    <w:rsid w:val="005B5661"/>
    <w:rsid w:val="007A43F7"/>
    <w:rsid w:val="00963306"/>
    <w:rsid w:val="00B1492F"/>
    <w:rsid w:val="00BE1EA9"/>
    <w:rsid w:val="00E6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styleId="Hyperlink">
    <w:name w:val="Hyperlink"/>
    <w:basedOn w:val="DefaultParagraphFont"/>
    <w:uiPriority w:val="99"/>
    <w:unhideWhenUsed/>
    <w:rsid w:val="00B1492F"/>
    <w:rPr>
      <w:color w:val="0000FF" w:themeColor="hyperlink"/>
      <w:u w:val="single"/>
    </w:rPr>
  </w:style>
  <w:style w:type="character" w:styleId="UnresolvedMention">
    <w:name w:val="Unresolved Mention"/>
    <w:basedOn w:val="DefaultParagraphFont"/>
    <w:uiPriority w:val="99"/>
    <w:semiHidden/>
    <w:unhideWhenUsed/>
    <w:rsid w:val="00B14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Chong, Paul C</cp:lastModifiedBy>
  <cp:revision>9</cp:revision>
  <dcterms:created xsi:type="dcterms:W3CDTF">2022-07-14T07:03:00Z</dcterms:created>
  <dcterms:modified xsi:type="dcterms:W3CDTF">2024-04-25T16:07:00Z</dcterms:modified>
</cp:coreProperties>
</file>