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380"/>
      </w:tblGrid>
      <w:tr w:rsidR="0008014A" w:rsidTr="0008014A">
        <w:trPr>
          <w:trHeight w:val="2117"/>
          <w:jc w:val="center"/>
        </w:trPr>
        <w:tc>
          <w:tcPr>
            <w:tcW w:w="8075" w:type="dxa"/>
          </w:tcPr>
          <w:p w:rsidR="0008014A" w:rsidRDefault="0008014A" w:rsidP="0008014A">
            <w:pPr>
              <w:pStyle w:val="NormalWeb"/>
              <w:ind w:left="738"/>
              <w:jc w:val="center"/>
              <w:rPr>
                <w:b/>
                <w:sz w:val="28"/>
                <w:szCs w:val="28"/>
              </w:rPr>
            </w:pPr>
            <w:r w:rsidRPr="00EC2999">
              <w:rPr>
                <w:b/>
                <w:sz w:val="28"/>
                <w:szCs w:val="28"/>
              </w:rPr>
              <w:t xml:space="preserve">Two New </w:t>
            </w:r>
            <w:proofErr w:type="spellStart"/>
            <w:r w:rsidRPr="00EC2999">
              <w:rPr>
                <w:b/>
                <w:sz w:val="28"/>
                <w:szCs w:val="28"/>
              </w:rPr>
              <w:t>Kaurene</w:t>
            </w:r>
            <w:proofErr w:type="spellEnd"/>
            <w:r w:rsidRPr="00EC2999">
              <w:rPr>
                <w:b/>
                <w:sz w:val="28"/>
                <w:szCs w:val="28"/>
              </w:rPr>
              <w:t xml:space="preserve"> Compounds from Rhizome Extract of P. </w:t>
            </w:r>
            <w:proofErr w:type="spellStart"/>
            <w:r w:rsidRPr="00EC2999">
              <w:rPr>
                <w:b/>
                <w:sz w:val="28"/>
                <w:szCs w:val="28"/>
              </w:rPr>
              <w:t>cretica</w:t>
            </w:r>
            <w:proofErr w:type="spellEnd"/>
            <w:r w:rsidRPr="00EC2999">
              <w:rPr>
                <w:b/>
                <w:sz w:val="28"/>
                <w:szCs w:val="28"/>
              </w:rPr>
              <w:t xml:space="preserve"> L. and Their Potent Bioactivity</w:t>
            </w:r>
          </w:p>
          <w:p w:rsidR="0008014A" w:rsidRDefault="0008014A" w:rsidP="0008014A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08014A" w:rsidRDefault="0008014A" w:rsidP="0008014A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411448" wp14:editId="72B3C3BA">
                  <wp:extent cx="1333500" cy="1362982"/>
                  <wp:effectExtent l="0" t="0" r="0" b="8890"/>
                  <wp:docPr id="1" name="Picture 1" descr="C:\Users\hp\AppData\Local\Packages\Microsoft.Windows.Photos_8wekyb3d8bbwe\TempState\ShareServiceTempFolder\my_pic-removebg-preview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Microsoft.Windows.Photos_8wekyb3d8bbwe\TempState\ShareServiceTempFolder\my_pic-removebg-preview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593" cy="142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999" w:rsidRPr="0008014A" w:rsidRDefault="00EC2999" w:rsidP="00EC299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C2999">
        <w:rPr>
          <w:rFonts w:ascii="Times New Roman" w:hAnsi="Times New Roman" w:cs="Times New Roman"/>
          <w:b/>
          <w:sz w:val="24"/>
          <w:szCs w:val="24"/>
        </w:rPr>
        <w:t>Darshan Singh</w:t>
      </w:r>
      <w:r w:rsidRPr="00EC299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EC2999">
        <w:rPr>
          <w:rFonts w:ascii="Times New Roman" w:hAnsi="Times New Roman" w:cs="Times New Roman"/>
          <w:b/>
          <w:sz w:val="24"/>
          <w:szCs w:val="24"/>
        </w:rPr>
        <w:t>and Balam Singh Bisht</w:t>
      </w:r>
      <w:r w:rsidR="0008014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C2999" w:rsidRPr="00EC2999" w:rsidRDefault="00EC2999" w:rsidP="00EC2999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C29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C2999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r w:rsidRPr="00EC2999">
        <w:rPr>
          <w:rFonts w:ascii="Times New Roman" w:hAnsi="Times New Roman" w:cs="Times New Roman"/>
          <w:sz w:val="24"/>
          <w:szCs w:val="24"/>
        </w:rPr>
        <w:t xml:space="preserve">Government Post Graduate College,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Dwarahat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>,</w:t>
      </w:r>
      <w:r w:rsidRPr="00EC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Soban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Jeena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Almora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>,</w:t>
      </w:r>
      <w:r w:rsidRPr="00EC2999">
        <w:rPr>
          <w:rFonts w:ascii="Times New Roman" w:hAnsi="Times New Roman" w:cs="Times New Roman"/>
          <w:sz w:val="24"/>
          <w:szCs w:val="24"/>
        </w:rPr>
        <w:t xml:space="preserve"> Uttarakhand, India</w:t>
      </w:r>
      <w:r w:rsidRPr="00EC2999">
        <w:rPr>
          <w:rFonts w:ascii="Times New Roman" w:hAnsi="Times New Roman" w:cs="Times New Roman"/>
          <w:sz w:val="24"/>
          <w:szCs w:val="24"/>
        </w:rPr>
        <w:t>-263653</w:t>
      </w:r>
      <w:r w:rsidRPr="00EC2999">
        <w:rPr>
          <w:rFonts w:ascii="Times New Roman" w:hAnsi="Times New Roman" w:cs="Times New Roman"/>
          <w:sz w:val="24"/>
          <w:szCs w:val="24"/>
        </w:rPr>
        <w:t>.</w:t>
      </w:r>
    </w:p>
    <w:p w:rsidR="00EC2999" w:rsidRPr="00EC2999" w:rsidRDefault="00EC2999" w:rsidP="00EC2999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29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2999">
        <w:rPr>
          <w:rFonts w:ascii="Times New Roman" w:hAnsi="Times New Roman" w:cs="Times New Roman"/>
          <w:sz w:val="24"/>
          <w:szCs w:val="24"/>
        </w:rPr>
        <w:t>Department of Chemistry, Government Post Graduate College,</w:t>
      </w:r>
      <w:r w:rsidRPr="00EC2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Berinag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Soban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Jeena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C2999">
        <w:rPr>
          <w:rFonts w:ascii="Times New Roman" w:hAnsi="Times New Roman" w:cs="Times New Roman"/>
          <w:sz w:val="24"/>
          <w:szCs w:val="24"/>
        </w:rPr>
        <w:t>Almora</w:t>
      </w:r>
      <w:proofErr w:type="spellEnd"/>
      <w:r w:rsidRPr="00EC2999">
        <w:rPr>
          <w:rFonts w:ascii="Times New Roman" w:hAnsi="Times New Roman" w:cs="Times New Roman"/>
          <w:sz w:val="24"/>
          <w:szCs w:val="24"/>
        </w:rPr>
        <w:t>, Uttarakhand, India</w:t>
      </w:r>
      <w:r w:rsidRPr="00EC2999">
        <w:rPr>
          <w:rFonts w:ascii="Times New Roman" w:hAnsi="Times New Roman" w:cs="Times New Roman"/>
          <w:sz w:val="24"/>
          <w:szCs w:val="24"/>
        </w:rPr>
        <w:t>-262531.</w:t>
      </w:r>
    </w:p>
    <w:p w:rsidR="00EC2999" w:rsidRPr="00EC2999" w:rsidRDefault="00EC2999" w:rsidP="00EC2999">
      <w:p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C2999">
        <w:rPr>
          <w:rFonts w:ascii="Times New Roman" w:hAnsi="Times New Roman" w:cs="Times New Roman"/>
          <w:b/>
          <w:sz w:val="24"/>
          <w:szCs w:val="24"/>
        </w:rPr>
        <w:t>Presenter Name: Darshan Singh</w:t>
      </w:r>
    </w:p>
    <w:p w:rsidR="00EC2999" w:rsidRDefault="00EC2999" w:rsidP="00EC2999">
      <w:pPr>
        <w:autoSpaceDE w:val="0"/>
        <w:autoSpaceDN w:val="0"/>
        <w:adjustRightInd w:val="0"/>
        <w:spacing w:after="0" w:line="360" w:lineRule="auto"/>
        <w:ind w:right="170" w:hanging="16"/>
        <w:jc w:val="center"/>
        <w:rPr>
          <w:rStyle w:val="apple-style-span"/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bCs/>
          <w:iCs/>
          <w:sz w:val="32"/>
          <w:szCs w:val="32"/>
        </w:rPr>
        <w:t>Abstract</w:t>
      </w:r>
    </w:p>
    <w:p w:rsidR="00EC2999" w:rsidRDefault="00EC2999" w:rsidP="00EC29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18"/>
        </w:rPr>
      </w:pPr>
      <w:r w:rsidRPr="00EC2999">
        <w:rPr>
          <w:rFonts w:ascii="Times New Roman" w:hAnsi="Times New Roman" w:cs="Times New Roman"/>
          <w:sz w:val="24"/>
          <w:szCs w:val="18"/>
        </w:rPr>
        <w:t xml:space="preserve">The group of ferns from the genus </w:t>
      </w:r>
      <w:proofErr w:type="spellStart"/>
      <w:r w:rsidRPr="00EC2999">
        <w:rPr>
          <w:rFonts w:ascii="Times New Roman" w:hAnsi="Times New Roman" w:cs="Times New Roman"/>
          <w:i/>
          <w:iCs/>
          <w:sz w:val="24"/>
          <w:szCs w:val="18"/>
        </w:rPr>
        <w:t>Pteris</w:t>
      </w:r>
      <w:proofErr w:type="spellEnd"/>
      <w:r w:rsidRPr="00EC2999">
        <w:rPr>
          <w:rFonts w:ascii="Times New Roman" w:hAnsi="Times New Roman" w:cs="Times New Roman"/>
          <w:sz w:val="24"/>
          <w:szCs w:val="18"/>
        </w:rPr>
        <w:t xml:space="preserve"> (</w:t>
      </w:r>
      <w:proofErr w:type="spellStart"/>
      <w:r w:rsidRPr="00EC2999">
        <w:rPr>
          <w:rFonts w:ascii="Times New Roman" w:hAnsi="Times New Roman" w:cs="Times New Roman"/>
          <w:sz w:val="24"/>
          <w:szCs w:val="18"/>
        </w:rPr>
        <w:t>Pteridaceae</w:t>
      </w:r>
      <w:proofErr w:type="spellEnd"/>
      <w:r w:rsidRPr="00EC2999">
        <w:rPr>
          <w:rFonts w:ascii="Times New Roman" w:hAnsi="Times New Roman" w:cs="Times New Roman"/>
          <w:sz w:val="24"/>
          <w:szCs w:val="18"/>
        </w:rPr>
        <w:t xml:space="preserve">) contains 250 cosmopolitan species. </w:t>
      </w:r>
      <w:proofErr w:type="spellStart"/>
      <w:r w:rsidRPr="00EC2999">
        <w:rPr>
          <w:rFonts w:ascii="Times New Roman" w:hAnsi="Times New Roman" w:cs="Times New Roman"/>
          <w:i/>
          <w:iCs/>
          <w:sz w:val="24"/>
          <w:szCs w:val="18"/>
        </w:rPr>
        <w:t>Pteris</w:t>
      </w:r>
      <w:proofErr w:type="spellEnd"/>
      <w:r w:rsidRPr="00EC2999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proofErr w:type="spellStart"/>
      <w:r w:rsidRPr="00EC2999">
        <w:rPr>
          <w:rFonts w:ascii="Times New Roman" w:hAnsi="Times New Roman" w:cs="Times New Roman"/>
          <w:i/>
          <w:iCs/>
          <w:sz w:val="24"/>
          <w:szCs w:val="18"/>
        </w:rPr>
        <w:t>cretica</w:t>
      </w:r>
      <w:proofErr w:type="spellEnd"/>
      <w:r w:rsidRPr="00EC2999">
        <w:rPr>
          <w:rFonts w:ascii="Times New Roman" w:hAnsi="Times New Roman" w:cs="Times New Roman"/>
          <w:i/>
          <w:iCs/>
          <w:sz w:val="24"/>
          <w:szCs w:val="18"/>
        </w:rPr>
        <w:t xml:space="preserve">, </w:t>
      </w:r>
      <w:r w:rsidRPr="00EC2999">
        <w:rPr>
          <w:rFonts w:ascii="Times New Roman" w:hAnsi="Times New Roman" w:cs="Times New Roman"/>
          <w:iCs/>
          <w:sz w:val="24"/>
          <w:szCs w:val="18"/>
        </w:rPr>
        <w:t xml:space="preserve">a constituent </w:t>
      </w:r>
      <w:r w:rsidRPr="00EC2999">
        <w:rPr>
          <w:rFonts w:ascii="Times New Roman" w:hAnsi="Times New Roman" w:cs="Times New Roman"/>
          <w:sz w:val="24"/>
          <w:szCs w:val="18"/>
        </w:rPr>
        <w:t>of Chinese medicine,</w:t>
      </w:r>
      <w:r w:rsidRPr="00EC2999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sz w:val="24"/>
          <w:szCs w:val="18"/>
        </w:rPr>
        <w:t xml:space="preserve">called Cretan brake fern. Two new compounds </w:t>
      </w:r>
      <w:r w:rsidRPr="00EC2999">
        <w:rPr>
          <w:rFonts w:ascii="Times New Roman" w:hAnsi="Times New Roman" w:cs="Times New Roman"/>
          <w:i/>
          <w:sz w:val="24"/>
          <w:szCs w:val="18"/>
        </w:rPr>
        <w:t>viz.</w:t>
      </w:r>
      <w:r w:rsidRPr="00EC2999">
        <w:rPr>
          <w:rFonts w:ascii="Times New Roman" w:hAnsi="Times New Roman" w:cs="Times New Roman"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>2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α</w:t>
      </w:r>
      <w:proofErr w:type="gramStart"/>
      <w:r w:rsidRPr="00EC2999">
        <w:rPr>
          <w:rFonts w:ascii="Times New Roman" w:hAnsi="Times New Roman" w:cs="Times New Roman"/>
          <w:bCs/>
          <w:sz w:val="24"/>
          <w:szCs w:val="18"/>
        </w:rPr>
        <w:t>,15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β</w:t>
      </w:r>
      <w:proofErr w:type="gramEnd"/>
      <w:r w:rsidRPr="00EC2999">
        <w:rPr>
          <w:rFonts w:ascii="Times New Roman" w:hAnsi="Times New Roman" w:cs="Times New Roman"/>
          <w:bCs/>
          <w:sz w:val="24"/>
          <w:szCs w:val="18"/>
        </w:rPr>
        <w:t>-dihydroxy-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ent</w:t>
      </w:r>
      <w:r w:rsidRPr="00EC2999">
        <w:rPr>
          <w:rFonts w:ascii="Times New Roman" w:hAnsi="Times New Roman" w:cs="Times New Roman"/>
          <w:bCs/>
          <w:sz w:val="24"/>
          <w:szCs w:val="18"/>
        </w:rPr>
        <w:t>-kaur-16-ene</w:t>
      </w:r>
      <w:r w:rsidR="004D67A3">
        <w:rPr>
          <w:rFonts w:ascii="Times New Roman" w:hAnsi="Times New Roman" w:cs="Times New Roman"/>
          <w:bCs/>
          <w:sz w:val="24"/>
          <w:szCs w:val="18"/>
        </w:rPr>
        <w:t xml:space="preserve"> (P-3)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 and methyl-2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β</w:t>
      </w:r>
      <w:r w:rsidRPr="00EC2999">
        <w:rPr>
          <w:rFonts w:ascii="Times New Roman" w:hAnsi="Times New Roman" w:cs="Times New Roman"/>
          <w:bCs/>
          <w:sz w:val="24"/>
          <w:szCs w:val="18"/>
        </w:rPr>
        <w:t>,7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α</w:t>
      </w:r>
      <w:r w:rsidRPr="00EC2999">
        <w:rPr>
          <w:rFonts w:ascii="Times New Roman" w:hAnsi="Times New Roman" w:cs="Times New Roman"/>
          <w:bCs/>
          <w:sz w:val="24"/>
          <w:szCs w:val="18"/>
        </w:rPr>
        <w:t>-dihydroxy-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>ent</w:t>
      </w:r>
      <w:r w:rsidRPr="00EC2999">
        <w:rPr>
          <w:rFonts w:ascii="Times New Roman" w:hAnsi="Times New Roman" w:cs="Times New Roman"/>
          <w:bCs/>
          <w:sz w:val="24"/>
          <w:szCs w:val="18"/>
        </w:rPr>
        <w:t>-kaur-16-en-19-oate 2-O-β-D-</w:t>
      </w:r>
      <w:proofErr w:type="spellStart"/>
      <w:r w:rsidRPr="00EC2999">
        <w:rPr>
          <w:rFonts w:ascii="Times New Roman" w:hAnsi="Times New Roman" w:cs="Times New Roman"/>
          <w:bCs/>
          <w:sz w:val="24"/>
          <w:szCs w:val="18"/>
        </w:rPr>
        <w:t>glucopyranoside</w:t>
      </w:r>
      <w:proofErr w:type="spellEnd"/>
      <w:r w:rsidR="004D67A3">
        <w:rPr>
          <w:rFonts w:ascii="Times New Roman" w:hAnsi="Times New Roman" w:cs="Times New Roman"/>
          <w:bCs/>
          <w:sz w:val="24"/>
          <w:szCs w:val="18"/>
        </w:rPr>
        <w:t xml:space="preserve"> (P-4)</w:t>
      </w:r>
      <w:r w:rsidRPr="00EC2999">
        <w:rPr>
          <w:rFonts w:ascii="Times New Roman" w:hAnsi="Times New Roman" w:cs="Times New Roman"/>
          <w:sz w:val="24"/>
          <w:szCs w:val="18"/>
        </w:rPr>
        <w:t xml:space="preserve"> have been isolated and identified by their spectroscopic data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. </w:t>
      </w:r>
      <w:r w:rsidRPr="00EC2999">
        <w:rPr>
          <w:rFonts w:ascii="Times New Roman" w:hAnsi="Times New Roman" w:cs="Times New Roman"/>
          <w:bCs/>
          <w:iCs/>
          <w:sz w:val="24"/>
          <w:szCs w:val="18"/>
        </w:rPr>
        <w:t>Metal chelating activity of the methanol extract, and hexane extract was significant having IC</w:t>
      </w:r>
      <w:r w:rsidRPr="00EC2999">
        <w:rPr>
          <w:rFonts w:ascii="Times New Roman" w:hAnsi="Times New Roman" w:cs="Times New Roman"/>
          <w:bCs/>
          <w:iCs/>
          <w:sz w:val="24"/>
          <w:szCs w:val="18"/>
          <w:vertAlign w:val="subscript"/>
        </w:rPr>
        <w:t>50</w:t>
      </w:r>
      <w:r w:rsidRPr="00EC2999">
        <w:rPr>
          <w:rFonts w:ascii="Times New Roman" w:hAnsi="Times New Roman" w:cs="Times New Roman"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>1.60 and 2.83</w:t>
      </w:r>
      <w:r w:rsidRPr="00EC2999">
        <w:rPr>
          <w:rFonts w:ascii="Times New Roman" w:hAnsi="Times New Roman" w:cs="Times New Roman"/>
          <w:sz w:val="24"/>
          <w:szCs w:val="18"/>
        </w:rPr>
        <w:t xml:space="preserve"> µL/ mL, respectively. IC</w:t>
      </w:r>
      <w:r w:rsidRPr="00EC2999">
        <w:rPr>
          <w:rFonts w:ascii="Times New Roman" w:hAnsi="Times New Roman" w:cs="Times New Roman"/>
          <w:sz w:val="24"/>
          <w:szCs w:val="18"/>
          <w:vertAlign w:val="subscript"/>
        </w:rPr>
        <w:t xml:space="preserve">50 </w:t>
      </w:r>
      <w:r w:rsidRPr="00EC2999">
        <w:rPr>
          <w:rFonts w:ascii="Times New Roman" w:hAnsi="Times New Roman" w:cs="Times New Roman"/>
          <w:sz w:val="24"/>
          <w:szCs w:val="18"/>
        </w:rPr>
        <w:t>values for DPPH radical scavenging activity of methano</w:t>
      </w:r>
      <w:r w:rsidR="004D67A3">
        <w:rPr>
          <w:rFonts w:ascii="Times New Roman" w:hAnsi="Times New Roman" w:cs="Times New Roman"/>
          <w:sz w:val="24"/>
          <w:szCs w:val="18"/>
        </w:rPr>
        <w:t>l extract, hexane extract</w:t>
      </w:r>
      <w:r w:rsidRPr="00EC2999">
        <w:rPr>
          <w:rFonts w:ascii="Times New Roman" w:hAnsi="Times New Roman" w:cs="Times New Roman"/>
          <w:sz w:val="24"/>
          <w:szCs w:val="18"/>
        </w:rPr>
        <w:t xml:space="preserve"> were 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2.83, 3.19 </w:t>
      </w:r>
      <w:r w:rsidRPr="00EC2999">
        <w:rPr>
          <w:rFonts w:ascii="Times New Roman" w:hAnsi="Times New Roman" w:cs="Times New Roman"/>
          <w:sz w:val="24"/>
          <w:szCs w:val="18"/>
        </w:rPr>
        <w:t xml:space="preserve">µL/ </w:t>
      </w:r>
      <w:proofErr w:type="spellStart"/>
      <w:r w:rsidRPr="00EC2999">
        <w:rPr>
          <w:rFonts w:ascii="Times New Roman" w:hAnsi="Times New Roman" w:cs="Times New Roman"/>
          <w:sz w:val="24"/>
          <w:szCs w:val="18"/>
        </w:rPr>
        <w:t>mL.</w:t>
      </w:r>
      <w:proofErr w:type="spellEnd"/>
      <w:r w:rsidRPr="00EC2999">
        <w:rPr>
          <w:rFonts w:ascii="Times New Roman" w:hAnsi="Times New Roman" w:cs="Times New Roman"/>
          <w:sz w:val="24"/>
          <w:szCs w:val="18"/>
        </w:rPr>
        <w:t xml:space="preserve"> The reducing power activity (absorbance at </w:t>
      </w:r>
      <w:r w:rsidR="004D67A3">
        <w:rPr>
          <w:rFonts w:ascii="Times New Roman" w:hAnsi="Times New Roman" w:cs="Times New Roman"/>
          <w:sz w:val="24"/>
          <w:szCs w:val="18"/>
        </w:rPr>
        <w:t xml:space="preserve">700 nm) of methanol extract, and hexane extract </w:t>
      </w:r>
      <w:r w:rsidRPr="00EC2999">
        <w:rPr>
          <w:rFonts w:ascii="Times New Roman" w:hAnsi="Times New Roman" w:cs="Times New Roman"/>
          <w:sz w:val="24"/>
          <w:szCs w:val="18"/>
        </w:rPr>
        <w:t>were 2.55 and 0.50 nm</w:t>
      </w:r>
      <w:proofErr w:type="gramStart"/>
      <w:r w:rsidRPr="00EC2999">
        <w:rPr>
          <w:rFonts w:ascii="Times New Roman" w:hAnsi="Times New Roman" w:cs="Times New Roman"/>
          <w:sz w:val="24"/>
          <w:szCs w:val="18"/>
        </w:rPr>
        <w:t>,  respectively</w:t>
      </w:r>
      <w:proofErr w:type="gramEnd"/>
      <w:r w:rsidRPr="00EC2999">
        <w:rPr>
          <w:rFonts w:ascii="Times New Roman" w:hAnsi="Times New Roman" w:cs="Times New Roman"/>
          <w:sz w:val="24"/>
          <w:szCs w:val="18"/>
        </w:rPr>
        <w:t xml:space="preserve"> at 20 µL/ </w:t>
      </w:r>
      <w:proofErr w:type="spellStart"/>
      <w:r w:rsidRPr="00EC2999">
        <w:rPr>
          <w:rFonts w:ascii="Times New Roman" w:hAnsi="Times New Roman" w:cs="Times New Roman"/>
          <w:sz w:val="24"/>
          <w:szCs w:val="18"/>
        </w:rPr>
        <w:t>mL.</w:t>
      </w:r>
      <w:proofErr w:type="spellEnd"/>
      <w:r w:rsidRPr="00EC2999">
        <w:rPr>
          <w:rFonts w:ascii="Times New Roman" w:hAnsi="Times New Roman" w:cs="Times New Roman"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Ethyl acetate fraction of </w:t>
      </w:r>
      <w:proofErr w:type="spellStart"/>
      <w:r w:rsidRPr="00EC2999">
        <w:rPr>
          <w:rFonts w:ascii="Times New Roman" w:hAnsi="Times New Roman" w:cs="Times New Roman"/>
          <w:bCs/>
          <w:sz w:val="24"/>
          <w:szCs w:val="18"/>
        </w:rPr>
        <w:t>methanolic</w:t>
      </w:r>
      <w:proofErr w:type="spellEnd"/>
      <w:r w:rsidRPr="00EC2999">
        <w:rPr>
          <w:rFonts w:ascii="Times New Roman" w:hAnsi="Times New Roman" w:cs="Times New Roman"/>
          <w:bCs/>
          <w:sz w:val="24"/>
          <w:szCs w:val="18"/>
        </w:rPr>
        <w:t xml:space="preserve"> extr</w:t>
      </w:r>
      <w:r w:rsidR="004D67A3">
        <w:rPr>
          <w:rFonts w:ascii="Times New Roman" w:hAnsi="Times New Roman" w:cs="Times New Roman"/>
          <w:bCs/>
          <w:sz w:val="24"/>
          <w:szCs w:val="18"/>
        </w:rPr>
        <w:t>act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 showed good activity against all tested microbes. </w:t>
      </w:r>
      <w:proofErr w:type="spellStart"/>
      <w:r w:rsidRPr="00EC2999">
        <w:rPr>
          <w:rFonts w:ascii="Times New Roman" w:hAnsi="Times New Roman" w:cs="Times New Roman"/>
          <w:bCs/>
          <w:sz w:val="24"/>
          <w:szCs w:val="18"/>
        </w:rPr>
        <w:t>Kaurene</w:t>
      </w:r>
      <w:proofErr w:type="spellEnd"/>
      <w:r w:rsidRPr="00EC2999">
        <w:rPr>
          <w:rFonts w:ascii="Times New Roman" w:hAnsi="Times New Roman" w:cs="Times New Roman"/>
          <w:bCs/>
          <w:sz w:val="24"/>
          <w:szCs w:val="18"/>
        </w:rPr>
        <w:t xml:space="preserve"> glycoside (P-4) isolated from ethyl acetat</w:t>
      </w:r>
      <w:r w:rsidR="004D67A3">
        <w:rPr>
          <w:rFonts w:ascii="Times New Roman" w:hAnsi="Times New Roman" w:cs="Times New Roman"/>
          <w:bCs/>
          <w:sz w:val="24"/>
          <w:szCs w:val="18"/>
        </w:rPr>
        <w:t>e fraction showed comparable/</w:t>
      </w:r>
      <w:r w:rsidRPr="00EC2999">
        <w:rPr>
          <w:rFonts w:ascii="Times New Roman" w:hAnsi="Times New Roman" w:cs="Times New Roman"/>
          <w:bCs/>
          <w:sz w:val="24"/>
          <w:szCs w:val="18"/>
        </w:rPr>
        <w:t>slightly less activity than the origina</w:t>
      </w:r>
      <w:r w:rsidR="004D67A3">
        <w:rPr>
          <w:rFonts w:ascii="Times New Roman" w:hAnsi="Times New Roman" w:cs="Times New Roman"/>
          <w:bCs/>
          <w:sz w:val="24"/>
          <w:szCs w:val="18"/>
        </w:rPr>
        <w:t>l extract. Methanol extract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 was found to be less active against tested bacteria but showed good activity for fungal strains, 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 xml:space="preserve">S. </w:t>
      </w:r>
      <w:proofErr w:type="spellStart"/>
      <w:r w:rsidRPr="00EC2999">
        <w:rPr>
          <w:rFonts w:ascii="Times New Roman" w:hAnsi="Times New Roman" w:cs="Times New Roman"/>
          <w:bCs/>
          <w:i/>
          <w:sz w:val="24"/>
          <w:szCs w:val="18"/>
        </w:rPr>
        <w:t>candidus</w:t>
      </w:r>
      <w:proofErr w:type="spellEnd"/>
      <w:r w:rsidRPr="00EC2999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(ZOI </w:t>
      </w:r>
      <w:r w:rsidRPr="00EC2999">
        <w:rPr>
          <w:rFonts w:ascii="Times New Roman" w:hAnsi="Times New Roman"/>
          <w:color w:val="000000"/>
          <w:sz w:val="24"/>
          <w:szCs w:val="18"/>
        </w:rPr>
        <w:t xml:space="preserve">13.33 </w:t>
      </w:r>
      <w:r w:rsidRPr="00EC2999">
        <w:rPr>
          <w:rFonts w:ascii="Times New Roman" w:hAnsi="Times New Roman" w:cs="Times New Roman"/>
          <w:color w:val="000000"/>
          <w:sz w:val="24"/>
          <w:szCs w:val="18"/>
        </w:rPr>
        <w:t>± 0.57 mm)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and </w:t>
      </w:r>
      <w:r w:rsidRPr="00EC2999">
        <w:rPr>
          <w:rFonts w:ascii="Times New Roman" w:hAnsi="Times New Roman" w:cs="Times New Roman"/>
          <w:bCs/>
          <w:i/>
          <w:sz w:val="24"/>
          <w:szCs w:val="18"/>
        </w:rPr>
        <w:t xml:space="preserve">C. </w:t>
      </w:r>
      <w:proofErr w:type="spellStart"/>
      <w:r w:rsidRPr="00EC2999">
        <w:rPr>
          <w:rFonts w:ascii="Times New Roman" w:hAnsi="Times New Roman" w:cs="Times New Roman"/>
          <w:bCs/>
          <w:i/>
          <w:sz w:val="24"/>
          <w:szCs w:val="18"/>
        </w:rPr>
        <w:t>albicans</w:t>
      </w:r>
      <w:proofErr w:type="spellEnd"/>
      <w:r w:rsidRPr="00EC2999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(ZOI </w:t>
      </w:r>
      <w:r w:rsidRPr="00EC2999">
        <w:rPr>
          <w:rFonts w:ascii="Times New Roman" w:hAnsi="Times New Roman"/>
          <w:color w:val="000000"/>
          <w:sz w:val="24"/>
          <w:szCs w:val="18"/>
        </w:rPr>
        <w:t xml:space="preserve">13.33 </w:t>
      </w:r>
      <w:r w:rsidRPr="00EC2999">
        <w:rPr>
          <w:rFonts w:ascii="Times New Roman" w:hAnsi="Times New Roman" w:cs="Times New Roman"/>
          <w:color w:val="000000"/>
          <w:sz w:val="24"/>
          <w:szCs w:val="18"/>
        </w:rPr>
        <w:t>± 0.57</w:t>
      </w:r>
      <w:r w:rsidRPr="00EC2999">
        <w:rPr>
          <w:rFonts w:ascii="Times New Roman" w:hAnsi="Times New Roman" w:cs="Times New Roman"/>
          <w:bCs/>
          <w:sz w:val="24"/>
          <w:szCs w:val="18"/>
        </w:rPr>
        <w:t xml:space="preserve"> mm), while </w:t>
      </w:r>
      <w:proofErr w:type="spellStart"/>
      <w:r w:rsidRPr="00EC2999">
        <w:rPr>
          <w:rFonts w:ascii="Times New Roman" w:hAnsi="Times New Roman" w:cs="Times New Roman"/>
          <w:bCs/>
          <w:sz w:val="24"/>
          <w:szCs w:val="18"/>
        </w:rPr>
        <w:t>hydroxy</w:t>
      </w:r>
      <w:proofErr w:type="spellEnd"/>
      <w:r w:rsidRPr="00EC2999">
        <w:rPr>
          <w:rFonts w:ascii="Times New Roman" w:hAnsi="Times New Roman" w:cs="Times New Roman"/>
          <w:bCs/>
          <w:sz w:val="24"/>
          <w:szCs w:val="18"/>
        </w:rPr>
        <w:t xml:space="preserve"> </w:t>
      </w:r>
      <w:proofErr w:type="spellStart"/>
      <w:r w:rsidRPr="00EC2999">
        <w:rPr>
          <w:rFonts w:ascii="Times New Roman" w:hAnsi="Times New Roman" w:cs="Times New Roman"/>
          <w:bCs/>
          <w:sz w:val="24"/>
          <w:szCs w:val="18"/>
        </w:rPr>
        <w:t>kuarene</w:t>
      </w:r>
      <w:proofErr w:type="spellEnd"/>
      <w:r w:rsidRPr="00EC2999">
        <w:rPr>
          <w:rFonts w:ascii="Times New Roman" w:hAnsi="Times New Roman" w:cs="Times New Roman"/>
          <w:bCs/>
          <w:sz w:val="24"/>
          <w:szCs w:val="18"/>
        </w:rPr>
        <w:t xml:space="preserve"> (P-3) isolated from methanol extract was found to be totally inactive against all the tested microbes.</w:t>
      </w:r>
    </w:p>
    <w:p w:rsidR="0008014A" w:rsidRDefault="0008014A" w:rsidP="000801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7A3">
        <w:rPr>
          <w:rFonts w:ascii="Times New Roman" w:hAnsi="Times New Roman" w:cs="Times New Roman"/>
          <w:b/>
          <w:bCs/>
          <w:sz w:val="24"/>
          <w:szCs w:val="24"/>
        </w:rPr>
        <w:t>Biography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t xml:space="preserve"> of Author:</w:t>
      </w:r>
    </w:p>
    <w:p w:rsidR="00B83988" w:rsidRPr="00B83988" w:rsidRDefault="00B83988" w:rsidP="00B839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</w:pPr>
      <w:r w:rsidRPr="00B83988">
        <w:rPr>
          <w:rFonts w:ascii="Times New Roman" w:hAnsi="Times New Roman" w:cs="Times New Roman"/>
          <w:sz w:val="24"/>
          <w:szCs w:val="28"/>
        </w:rPr>
        <w:t>Dr. Darshan Singh, is Ass</w:t>
      </w:r>
      <w:r>
        <w:rPr>
          <w:rFonts w:ascii="Times New Roman" w:hAnsi="Times New Roman" w:cs="Times New Roman"/>
          <w:sz w:val="24"/>
          <w:szCs w:val="28"/>
        </w:rPr>
        <w:t>istant Professor and Head of</w:t>
      </w:r>
      <w:r w:rsidRPr="00B83988">
        <w:rPr>
          <w:rFonts w:ascii="Times New Roman" w:hAnsi="Times New Roman" w:cs="Times New Roman"/>
          <w:sz w:val="24"/>
          <w:szCs w:val="28"/>
        </w:rPr>
        <w:t xml:space="preserve"> Department of Chemistry in Government Post Graduate College, 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Dwarahat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Almora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>) Uttarakhand, India. He has completed his M. Sc. C</w:t>
      </w:r>
      <w:bookmarkStart w:id="0" w:name="_GoBack"/>
      <w:bookmarkEnd w:id="0"/>
      <w:r w:rsidRPr="00B83988">
        <w:rPr>
          <w:rFonts w:ascii="Times New Roman" w:hAnsi="Times New Roman" w:cs="Times New Roman"/>
          <w:sz w:val="24"/>
          <w:szCs w:val="28"/>
        </w:rPr>
        <w:t xml:space="preserve">hemistry from D. S. B. Campus, 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Nainital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with first rank in University (Vice Chancellor Gold medal). </w:t>
      </w:r>
      <w:r w:rsidR="0040108E">
        <w:rPr>
          <w:rFonts w:ascii="Times New Roman" w:hAnsi="Times New Roman" w:cs="Times New Roman"/>
          <w:sz w:val="24"/>
          <w:szCs w:val="28"/>
        </w:rPr>
        <w:t>He has more than twelve</w:t>
      </w:r>
      <w:r w:rsidRPr="00B8398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0108E" w:rsidRPr="00B83988">
        <w:rPr>
          <w:rFonts w:ascii="Times New Roman" w:hAnsi="Times New Roman" w:cs="Times New Roman"/>
          <w:sz w:val="24"/>
          <w:szCs w:val="28"/>
        </w:rPr>
        <w:t>yea</w:t>
      </w:r>
      <w:r w:rsidR="0040108E">
        <w:rPr>
          <w:rFonts w:ascii="Times New Roman" w:hAnsi="Times New Roman" w:cs="Times New Roman"/>
          <w:sz w:val="24"/>
          <w:szCs w:val="28"/>
        </w:rPr>
        <w:t>rs</w:t>
      </w:r>
      <w:r w:rsidR="0040108E" w:rsidRPr="00B83988">
        <w:rPr>
          <w:rFonts w:ascii="Times New Roman" w:hAnsi="Times New Roman" w:cs="Times New Roman"/>
          <w:sz w:val="24"/>
          <w:szCs w:val="28"/>
        </w:rPr>
        <w:t xml:space="preserve"> experience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of teaching chemistry in undergraduate, postgraduate courses and competitive exams. </w:t>
      </w:r>
      <w:r w:rsidR="0040108E">
        <w:rPr>
          <w:rFonts w:ascii="Times New Roman" w:hAnsi="Times New Roman" w:cs="Times New Roman"/>
          <w:sz w:val="24"/>
          <w:szCs w:val="28"/>
        </w:rPr>
        <w:t>Dr. Singh</w:t>
      </w:r>
      <w:r w:rsidRPr="00B83988">
        <w:rPr>
          <w:rFonts w:ascii="Times New Roman" w:hAnsi="Times New Roman" w:cs="Times New Roman"/>
          <w:sz w:val="24"/>
          <w:szCs w:val="28"/>
        </w:rPr>
        <w:t xml:space="preserve"> completed his Ph. D. </w:t>
      </w:r>
      <w:r w:rsidRPr="00B83988">
        <w:rPr>
          <w:rFonts w:ascii="Times New Roman" w:hAnsi="Times New Roman" w:cs="Times New Roman"/>
          <w:sz w:val="24"/>
          <w:szCs w:val="28"/>
        </w:rPr>
        <w:lastRenderedPageBreak/>
        <w:t xml:space="preserve">degree in Natural Product Chemistry under the dynamic supervision of Prof. C. S. Mathela from 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Phytochemistry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Research Laboratory, D. S. B. Campus, 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Nainital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B83988">
        <w:rPr>
          <w:rFonts w:ascii="Times New Roman" w:hAnsi="Times New Roman" w:cs="Times New Roman"/>
          <w:sz w:val="24"/>
          <w:szCs w:val="28"/>
        </w:rPr>
        <w:t>Kumaun</w:t>
      </w:r>
      <w:proofErr w:type="spellEnd"/>
      <w:r w:rsidRPr="00B83988">
        <w:rPr>
          <w:rFonts w:ascii="Times New Roman" w:hAnsi="Times New Roman" w:cs="Times New Roman"/>
          <w:sz w:val="24"/>
          <w:szCs w:val="28"/>
        </w:rPr>
        <w:t xml:space="preserve"> University</w:t>
      </w:r>
      <w:r w:rsidR="0040108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0108E">
        <w:rPr>
          <w:rFonts w:ascii="Times New Roman" w:hAnsi="Times New Roman" w:cs="Times New Roman"/>
          <w:sz w:val="24"/>
          <w:szCs w:val="28"/>
        </w:rPr>
        <w:t>Nainital</w:t>
      </w:r>
      <w:proofErr w:type="spellEnd"/>
      <w:r w:rsidR="0040108E">
        <w:rPr>
          <w:rFonts w:ascii="Times New Roman" w:hAnsi="Times New Roman" w:cs="Times New Roman"/>
          <w:sz w:val="24"/>
          <w:szCs w:val="28"/>
        </w:rPr>
        <w:t>). Dr. Singh has published more than twenty five</w:t>
      </w:r>
      <w:r w:rsidRPr="00B83988">
        <w:rPr>
          <w:rFonts w:ascii="Times New Roman" w:hAnsi="Times New Roman" w:cs="Times New Roman"/>
          <w:sz w:val="24"/>
          <w:szCs w:val="28"/>
        </w:rPr>
        <w:t xml:space="preserve"> research</w:t>
      </w:r>
      <w:r w:rsidR="0040108E">
        <w:rPr>
          <w:rFonts w:ascii="Times New Roman" w:hAnsi="Times New Roman" w:cs="Times New Roman"/>
          <w:sz w:val="24"/>
          <w:szCs w:val="28"/>
        </w:rPr>
        <w:t xml:space="preserve"> papers/book chapters in reputed </w:t>
      </w:r>
      <w:r w:rsidRPr="00B83988">
        <w:rPr>
          <w:rFonts w:ascii="Times New Roman" w:hAnsi="Times New Roman" w:cs="Times New Roman"/>
          <w:sz w:val="24"/>
          <w:szCs w:val="28"/>
        </w:rPr>
        <w:t>international journals</w:t>
      </w:r>
      <w:r w:rsidR="0040108E">
        <w:rPr>
          <w:rFonts w:ascii="Times New Roman" w:hAnsi="Times New Roman" w:cs="Times New Roman"/>
          <w:sz w:val="24"/>
          <w:szCs w:val="28"/>
        </w:rPr>
        <w:t>/books and two books for post graduate courses of Indian Universities</w:t>
      </w:r>
      <w:r w:rsidRPr="00B83988">
        <w:rPr>
          <w:rFonts w:ascii="Times New Roman" w:hAnsi="Times New Roman" w:cs="Times New Roman"/>
          <w:sz w:val="24"/>
          <w:szCs w:val="28"/>
        </w:rPr>
        <w:t xml:space="preserve">. Dr. </w:t>
      </w:r>
      <w:r w:rsidR="0040108E">
        <w:rPr>
          <w:rFonts w:ascii="Times New Roman" w:hAnsi="Times New Roman" w:cs="Times New Roman"/>
          <w:sz w:val="24"/>
          <w:szCs w:val="28"/>
        </w:rPr>
        <w:t>Singh</w:t>
      </w:r>
      <w:r w:rsidRPr="00B83988">
        <w:rPr>
          <w:rFonts w:ascii="Times New Roman" w:hAnsi="Times New Roman" w:cs="Times New Roman"/>
          <w:sz w:val="24"/>
          <w:szCs w:val="28"/>
        </w:rPr>
        <w:t xml:space="preserve"> got Young Scientist Award by </w:t>
      </w:r>
      <w:proofErr w:type="spellStart"/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>Uttarakand</w:t>
      </w:r>
      <w:proofErr w:type="spellEnd"/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State Council for Science and Technology, </w:t>
      </w:r>
      <w:proofErr w:type="spellStart"/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>Dehardun</w:t>
      </w:r>
      <w:proofErr w:type="spellEnd"/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in the year 2010. He has got INSPIRE Fellowship Award for Ph. D. degree from Department of Science and Technology, New Delhi in the year 2010.</w:t>
      </w:r>
      <w:r w:rsidR="0040108E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Dr. Singh</w:t>
      </w:r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got Hope Meetings Award from Department of Science and Technology, New Delhi in year 2012. He has also participated in 4</w:t>
      </w:r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  <w:vertAlign w:val="superscript"/>
        </w:rPr>
        <w:t>th</w:t>
      </w:r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HOPE Meeting of Nobel Laureates organized by Japan Society for Promotion of Science, Japan</w:t>
      </w:r>
      <w:r w:rsidR="0040108E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in 2012. Dr. Singh</w:t>
      </w:r>
      <w:r w:rsidRPr="00B83988">
        <w:rPr>
          <w:rFonts w:ascii="Times New Roman" w:eastAsia="Times New Roman" w:hAnsi="Times New Roman" w:cs="Times New Roman"/>
          <w:bCs/>
          <w:snapToGrid w:val="0"/>
          <w:sz w:val="24"/>
          <w:szCs w:val="28"/>
        </w:rPr>
        <w:t xml:space="preserve"> is life member of Indian Science Congress association.</w:t>
      </w:r>
    </w:p>
    <w:p w:rsidR="004D67A3" w:rsidRPr="004D67A3" w:rsidRDefault="004D67A3" w:rsidP="004D6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67A3">
        <w:rPr>
          <w:rFonts w:ascii="Times New Roman" w:hAnsi="Times New Roman" w:cs="Times New Roman"/>
          <w:b/>
          <w:bCs/>
          <w:sz w:val="24"/>
          <w:szCs w:val="24"/>
        </w:rPr>
        <w:t>Details of presenting author to be mentioned in certificate:</w:t>
      </w:r>
    </w:p>
    <w:p w:rsidR="004D67A3" w:rsidRPr="004D67A3" w:rsidRDefault="004D67A3" w:rsidP="004D6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67A3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7A3">
        <w:rPr>
          <w:rFonts w:ascii="Times New Roman" w:hAnsi="Times New Roman" w:cs="Times New Roman"/>
          <w:bCs/>
          <w:sz w:val="24"/>
          <w:szCs w:val="24"/>
        </w:rPr>
        <w:t>Dr. Darshan Singh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Affiliation: </w:t>
      </w:r>
      <w:r w:rsidRPr="004D67A3">
        <w:rPr>
          <w:rFonts w:ascii="Times New Roman" w:hAnsi="Times New Roman" w:cs="Times New Roman"/>
          <w:sz w:val="24"/>
          <w:szCs w:val="24"/>
        </w:rPr>
        <w:t xml:space="preserve">Department of Chemistry, Government Post Graduate College, </w:t>
      </w:r>
      <w:proofErr w:type="spellStart"/>
      <w:r w:rsidRPr="004D67A3">
        <w:rPr>
          <w:rFonts w:ascii="Times New Roman" w:hAnsi="Times New Roman" w:cs="Times New Roman"/>
          <w:sz w:val="24"/>
          <w:szCs w:val="24"/>
        </w:rPr>
        <w:t>Dwarahat</w:t>
      </w:r>
      <w:proofErr w:type="spellEnd"/>
      <w:r w:rsidRPr="004D67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67A3">
        <w:rPr>
          <w:rFonts w:ascii="Times New Roman" w:hAnsi="Times New Roman" w:cs="Times New Roman"/>
          <w:sz w:val="24"/>
          <w:szCs w:val="24"/>
        </w:rPr>
        <w:t>Soban</w:t>
      </w:r>
      <w:proofErr w:type="spellEnd"/>
      <w:r w:rsidRPr="004D67A3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4D67A3">
        <w:rPr>
          <w:rFonts w:ascii="Times New Roman" w:hAnsi="Times New Roman" w:cs="Times New Roman"/>
          <w:sz w:val="24"/>
          <w:szCs w:val="24"/>
        </w:rPr>
        <w:t>Jeena</w:t>
      </w:r>
      <w:proofErr w:type="spellEnd"/>
      <w:r w:rsidRPr="004D67A3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4D67A3">
        <w:rPr>
          <w:rFonts w:ascii="Times New Roman" w:hAnsi="Times New Roman" w:cs="Times New Roman"/>
          <w:sz w:val="24"/>
          <w:szCs w:val="24"/>
        </w:rPr>
        <w:t>Almora</w:t>
      </w:r>
      <w:proofErr w:type="spellEnd"/>
      <w:r w:rsidRPr="004D67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D67A3">
        <w:rPr>
          <w:rFonts w:ascii="Times New Roman" w:hAnsi="Times New Roman" w:cs="Times New Roman"/>
          <w:sz w:val="24"/>
          <w:szCs w:val="24"/>
        </w:rPr>
        <w:t>Uttarakhand</w:t>
      </w:r>
      <w:proofErr w:type="gramEnd"/>
      <w:r w:rsidRPr="004D67A3">
        <w:rPr>
          <w:rFonts w:ascii="Times New Roman" w:hAnsi="Times New Roman" w:cs="Times New Roman"/>
          <w:sz w:val="24"/>
          <w:szCs w:val="24"/>
        </w:rPr>
        <w:t>, India-263653.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br/>
        <w:t>Country:</w:t>
      </w:r>
      <w:r w:rsidRPr="004D6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7A3">
        <w:rPr>
          <w:rFonts w:ascii="Times New Roman" w:hAnsi="Times New Roman" w:cs="Times New Roman"/>
          <w:bCs/>
          <w:sz w:val="24"/>
          <w:szCs w:val="24"/>
        </w:rPr>
        <w:t>India</w:t>
      </w:r>
    </w:p>
    <w:p w:rsidR="004D67A3" w:rsidRDefault="004D67A3" w:rsidP="0008014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</w:rPr>
      </w:pPr>
    </w:p>
    <w:p w:rsidR="0008014A" w:rsidRPr="00EC2999" w:rsidRDefault="0008014A" w:rsidP="0008014A">
      <w:pPr>
        <w:autoSpaceDE w:val="0"/>
        <w:autoSpaceDN w:val="0"/>
        <w:adjustRightInd w:val="0"/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bCs/>
          <w:iCs/>
          <w:sz w:val="44"/>
          <w:szCs w:val="32"/>
        </w:rPr>
      </w:pPr>
    </w:p>
    <w:p w:rsidR="00FD542E" w:rsidRPr="00EC2999" w:rsidRDefault="00FD542E">
      <w:pPr>
        <w:rPr>
          <w:sz w:val="32"/>
        </w:rPr>
      </w:pPr>
    </w:p>
    <w:sectPr w:rsidR="00FD542E" w:rsidRPr="00EC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99"/>
    <w:rsid w:val="0008014A"/>
    <w:rsid w:val="000F43A5"/>
    <w:rsid w:val="0040108E"/>
    <w:rsid w:val="004D67A3"/>
    <w:rsid w:val="00505885"/>
    <w:rsid w:val="00B83988"/>
    <w:rsid w:val="00EC2999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ED135-C46C-4BC3-B1E0-B12A372A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99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C2999"/>
  </w:style>
  <w:style w:type="paragraph" w:styleId="NormalWeb">
    <w:name w:val="Normal (Web)"/>
    <w:basedOn w:val="Normal"/>
    <w:uiPriority w:val="99"/>
    <w:semiHidden/>
    <w:unhideWhenUsed/>
    <w:rsid w:val="0008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08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2024-02-18T02:58:00Z</dcterms:created>
  <dcterms:modified xsi:type="dcterms:W3CDTF">2024-02-18T02:58:00Z</dcterms:modified>
</cp:coreProperties>
</file>